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203E3449"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8E524C">
        <w:rPr>
          <w:noProof w:val="0"/>
          <w:sz w:val="24"/>
        </w:rPr>
        <w:t>AH-1807</w:t>
      </w:r>
      <w:r w:rsidRPr="0016316A">
        <w:rPr>
          <w:rFonts w:cs="Arial"/>
          <w:bCs/>
          <w:noProof w:val="0"/>
          <w:sz w:val="24"/>
        </w:rPr>
        <w:tab/>
      </w:r>
      <w:r w:rsidR="00E622D3">
        <w:rPr>
          <w:rFonts w:cs="Arial"/>
          <w:bCs/>
          <w:noProof w:val="0"/>
          <w:sz w:val="24"/>
        </w:rPr>
        <w:t>R4</w:t>
      </w:r>
      <w:r w:rsidR="00B3671D">
        <w:rPr>
          <w:rFonts w:cs="Arial"/>
          <w:bCs/>
          <w:noProof w:val="0"/>
          <w:sz w:val="24"/>
        </w:rPr>
        <w:t>-1</w:t>
      </w:r>
      <w:r w:rsidR="00AE32AA">
        <w:rPr>
          <w:rFonts w:cs="Arial"/>
          <w:bCs/>
          <w:noProof w:val="0"/>
          <w:sz w:val="24"/>
        </w:rPr>
        <w:t>80</w:t>
      </w:r>
      <w:r w:rsidR="00CC248E">
        <w:rPr>
          <w:rFonts w:cs="Arial"/>
          <w:bCs/>
          <w:noProof w:val="0"/>
          <w:sz w:val="24"/>
        </w:rPr>
        <w:t>9271</w:t>
      </w:r>
      <w:bookmarkStart w:id="1" w:name="_GoBack"/>
      <w:bookmarkEnd w:id="1"/>
    </w:p>
    <w:p w14:paraId="7FE3607D" w14:textId="28080E9C" w:rsidR="00A45FE2" w:rsidRPr="00CB69BA" w:rsidRDefault="008E524C" w:rsidP="00A45FE2">
      <w:pPr>
        <w:pStyle w:val="Header"/>
        <w:tabs>
          <w:tab w:val="right" w:pos="9639"/>
        </w:tabs>
        <w:rPr>
          <w:noProof w:val="0"/>
          <w:sz w:val="24"/>
        </w:rPr>
      </w:pPr>
      <w:r>
        <w:rPr>
          <w:noProof w:val="0"/>
          <w:sz w:val="24"/>
        </w:rPr>
        <w:t>Montreal</w:t>
      </w:r>
      <w:r w:rsidR="004A3B8F">
        <w:rPr>
          <w:noProof w:val="0"/>
          <w:sz w:val="24"/>
        </w:rPr>
        <w:t xml:space="preserve">, </w:t>
      </w:r>
      <w:r>
        <w:rPr>
          <w:noProof w:val="0"/>
          <w:sz w:val="24"/>
        </w:rPr>
        <w:t>Quebec, Canada</w:t>
      </w:r>
      <w:r w:rsidR="005A0408">
        <w:rPr>
          <w:noProof w:val="0"/>
          <w:sz w:val="24"/>
        </w:rPr>
        <w:t xml:space="preserve">, </w:t>
      </w:r>
      <w:r>
        <w:rPr>
          <w:noProof w:val="0"/>
          <w:sz w:val="24"/>
        </w:rPr>
        <w:t>2nd</w:t>
      </w:r>
      <w:r w:rsidR="000425A0">
        <w:rPr>
          <w:noProof w:val="0"/>
          <w:sz w:val="24"/>
        </w:rPr>
        <w:t xml:space="preserve"> </w:t>
      </w:r>
      <w:r w:rsidR="004A3B8F">
        <w:rPr>
          <w:noProof w:val="0"/>
          <w:sz w:val="24"/>
        </w:rPr>
        <w:t xml:space="preserve">– </w:t>
      </w:r>
      <w:r>
        <w:rPr>
          <w:noProof w:val="0"/>
          <w:sz w:val="24"/>
        </w:rPr>
        <w:t>6</w:t>
      </w:r>
      <w:r w:rsidR="00FA6C1A">
        <w:rPr>
          <w:noProof w:val="0"/>
          <w:sz w:val="24"/>
        </w:rPr>
        <w:t>th</w:t>
      </w:r>
      <w:r w:rsidR="00354A86">
        <w:rPr>
          <w:noProof w:val="0"/>
          <w:sz w:val="24"/>
        </w:rPr>
        <w:t xml:space="preserve"> </w:t>
      </w:r>
      <w:r>
        <w:rPr>
          <w:noProof w:val="0"/>
          <w:sz w:val="24"/>
        </w:rPr>
        <w:t>July</w:t>
      </w:r>
      <w:r w:rsidR="00B3671D">
        <w:rPr>
          <w:noProof w:val="0"/>
          <w:sz w:val="24"/>
        </w:rPr>
        <w:t xml:space="preserve"> </w:t>
      </w:r>
      <w:r w:rsidR="00FA6C1A">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6205440C"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7B4E81">
        <w:rPr>
          <w:rFonts w:ascii="Arial" w:hAnsi="Arial" w:cs="Arial"/>
          <w:b/>
          <w:bCs/>
          <w:sz w:val="24"/>
        </w:rPr>
        <w:t>On uncertainty contributions in TRP measurements</w:t>
      </w:r>
      <w:r w:rsidR="00100977">
        <w:rPr>
          <w:rFonts w:ascii="Arial" w:hAnsi="Arial" w:cs="Arial"/>
          <w:b/>
          <w:bCs/>
          <w:sz w:val="24"/>
        </w:rPr>
        <w:t xml:space="preserve"> </w:t>
      </w:r>
    </w:p>
    <w:p w14:paraId="28325425" w14:textId="09A0A7D7"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E36586" w:rsidRPr="00923C0B">
        <w:rPr>
          <w:rFonts w:cs="Arial"/>
          <w:b/>
          <w:bCs/>
          <w:sz w:val="24"/>
        </w:rPr>
        <w:t>4</w:t>
      </w:r>
      <w:r w:rsidR="00B60A75" w:rsidRPr="00923C0B">
        <w:rPr>
          <w:rFonts w:cs="Arial"/>
          <w:b/>
          <w:bCs/>
          <w:sz w:val="24"/>
        </w:rPr>
        <w:t>.</w:t>
      </w:r>
      <w:r w:rsidR="00E36586" w:rsidRPr="00923C0B">
        <w:rPr>
          <w:rFonts w:cs="Arial"/>
          <w:b/>
          <w:bCs/>
          <w:sz w:val="24"/>
        </w:rPr>
        <w:t>2</w:t>
      </w:r>
      <w:r w:rsidRPr="00923C0B">
        <w:rPr>
          <w:rFonts w:cs="Arial"/>
          <w:b/>
          <w:bCs/>
          <w:sz w:val="24"/>
        </w:rPr>
        <w:t>.</w:t>
      </w:r>
      <w:r w:rsidR="00E36586" w:rsidRPr="00923C0B">
        <w:rPr>
          <w:rFonts w:cs="Arial"/>
          <w:b/>
          <w:bCs/>
          <w:sz w:val="24"/>
        </w:rPr>
        <w:t>1</w:t>
      </w:r>
      <w:r w:rsidR="00065115" w:rsidRPr="00923C0B">
        <w:rPr>
          <w:rFonts w:cs="Arial"/>
          <w:b/>
          <w:bCs/>
          <w:sz w:val="24"/>
        </w:rPr>
        <w:t>.</w:t>
      </w:r>
      <w:r w:rsidR="0083716B" w:rsidRPr="00923C0B">
        <w:rPr>
          <w:rFonts w:cs="Arial"/>
          <w:b/>
          <w:bCs/>
          <w:sz w:val="24"/>
        </w:rPr>
        <w:t>1.4</w:t>
      </w:r>
      <w:r w:rsidR="00E36586">
        <w:rPr>
          <w:rFonts w:cs="Arial"/>
          <w:b/>
          <w:bCs/>
          <w:sz w:val="24"/>
        </w:rPr>
        <w:t>.1</w:t>
      </w:r>
    </w:p>
    <w:p w14:paraId="62346435" w14:textId="6E333593"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16775">
        <w:rPr>
          <w:rFonts w:ascii="Arial" w:hAnsi="Arial" w:cs="Arial"/>
          <w:b/>
          <w:bCs/>
          <w:sz w:val="24"/>
        </w:rPr>
        <w:t>Discussion</w:t>
      </w:r>
    </w:p>
    <w:p w14:paraId="0EF51EF2" w14:textId="77777777" w:rsidR="00CD4C7B" w:rsidRPr="006E13D1" w:rsidRDefault="00CD4C7B" w:rsidP="00CD4C7B">
      <w:pPr>
        <w:pStyle w:val="Heading1"/>
      </w:pPr>
      <w:r w:rsidRPr="006E13D1">
        <w:t>1</w:t>
      </w:r>
      <w:r w:rsidRPr="006E13D1">
        <w:tab/>
      </w:r>
      <w:r w:rsidR="0056573F">
        <w:t>Introduction</w:t>
      </w:r>
    </w:p>
    <w:p w14:paraId="00CA94CB" w14:textId="2AAF4C28" w:rsidR="00D7766E" w:rsidRDefault="002B475B" w:rsidP="00171463">
      <w:pPr>
        <w:spacing w:after="0"/>
        <w:rPr>
          <w:bCs/>
        </w:rPr>
      </w:pPr>
      <w:r>
        <w:rPr>
          <w:bCs/>
        </w:rPr>
        <w:t>T</w:t>
      </w:r>
      <w:r w:rsidR="005A568E">
        <w:rPr>
          <w:bCs/>
        </w:rPr>
        <w:t>his doc</w:t>
      </w:r>
      <w:r w:rsidR="00403E39">
        <w:rPr>
          <w:bCs/>
        </w:rPr>
        <w:t xml:space="preserve">ument </w:t>
      </w:r>
      <w:r w:rsidR="00514FDD">
        <w:rPr>
          <w:bCs/>
        </w:rPr>
        <w:t xml:space="preserve">discusses uncertainty contributions in TRP measurements </w:t>
      </w:r>
      <w:r w:rsidR="00884749">
        <w:rPr>
          <w:bCs/>
        </w:rPr>
        <w:t>for in band TRP requirements in</w:t>
      </w:r>
      <w:r w:rsidR="00514FDD">
        <w:rPr>
          <w:bCs/>
        </w:rPr>
        <w:t xml:space="preserve"> CATR</w:t>
      </w:r>
      <w:r w:rsidR="00884749">
        <w:rPr>
          <w:bCs/>
        </w:rPr>
        <w:t xml:space="preserve"> chambers</w:t>
      </w:r>
      <w:r w:rsidR="005E272C">
        <w:rPr>
          <w:bCs/>
        </w:rPr>
        <w:t>.</w:t>
      </w:r>
      <w:r w:rsidR="00884749">
        <w:rPr>
          <w:bCs/>
        </w:rPr>
        <w:t xml:space="preserve"> It identifies </w:t>
      </w:r>
      <w:r w:rsidR="00966232">
        <w:rPr>
          <w:bCs/>
        </w:rPr>
        <w:t>a list o</w:t>
      </w:r>
      <w:r w:rsidR="00884749">
        <w:rPr>
          <w:bCs/>
        </w:rPr>
        <w:t xml:space="preserve">f uncertainty contributors </w:t>
      </w:r>
      <w:r w:rsidR="009A7AFB">
        <w:rPr>
          <w:bCs/>
        </w:rPr>
        <w:t xml:space="preserve">for computing the total measurement uncertainty.  </w:t>
      </w:r>
      <w:r w:rsidR="00884749">
        <w:rPr>
          <w:bCs/>
        </w:rPr>
        <w:t xml:space="preserve"> </w:t>
      </w:r>
      <w:r w:rsidR="005E272C">
        <w:rPr>
          <w:bCs/>
        </w:rPr>
        <w:t xml:space="preserve"> </w:t>
      </w:r>
      <w:r>
        <w:rPr>
          <w:bCs/>
        </w:rPr>
        <w:t xml:space="preserve"> </w:t>
      </w:r>
    </w:p>
    <w:p w14:paraId="5F0851B5" w14:textId="77777777" w:rsidR="00DE3E1C" w:rsidRPr="003E24CA" w:rsidRDefault="00DE3E1C" w:rsidP="00171463">
      <w:pPr>
        <w:spacing w:after="0"/>
        <w:rPr>
          <w:bCs/>
        </w:rPr>
      </w:pPr>
    </w:p>
    <w:p w14:paraId="4EA073DA" w14:textId="67A59823" w:rsidR="0019592F" w:rsidRPr="00E450A1" w:rsidRDefault="00C608C8" w:rsidP="00E450A1">
      <w:pPr>
        <w:pStyle w:val="Heading1"/>
        <w:rPr>
          <w:sz w:val="20"/>
        </w:rPr>
      </w:pPr>
      <w:r>
        <w:t>2</w:t>
      </w:r>
      <w:r>
        <w:tab/>
        <w:t>Discussion</w:t>
      </w: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p>
    <w:p w14:paraId="1353BD3C" w14:textId="609F71C8" w:rsidR="0011170B" w:rsidRDefault="0011170B" w:rsidP="0011170B">
      <w:pPr>
        <w:pStyle w:val="Heading2"/>
      </w:pPr>
      <w:r>
        <w:t xml:space="preserve">2.1 </w:t>
      </w:r>
      <w:r>
        <w:tab/>
        <w:t>Uncertainty budget format</w:t>
      </w:r>
    </w:p>
    <w:p w14:paraId="4FEAE98F" w14:textId="409AF271" w:rsidR="005E272C" w:rsidRDefault="00312ABB" w:rsidP="00ED518C">
      <w:pPr>
        <w:spacing w:after="120"/>
      </w:pPr>
      <w:r>
        <w:t xml:space="preserve">The uncertainty budget format for EIRP measurement for CATR is outlined in TR 37.842, </w:t>
      </w:r>
      <w:r w:rsidR="002C6896">
        <w:t xml:space="preserve">Section 10.3.1.1.3. </w:t>
      </w:r>
      <w:r w:rsidR="00681545">
        <w:t xml:space="preserve">The uncertainty budget for TRP measurement includes </w:t>
      </w:r>
      <w:r w:rsidR="00726C03">
        <w:t xml:space="preserve">all EIRP uncertainty contributors and additional contributors attributed to TRP measurement as shown in Table 1. </w:t>
      </w:r>
    </w:p>
    <w:p w14:paraId="61EA4DCE" w14:textId="39133DB9" w:rsidR="002C6896" w:rsidRDefault="002C6896" w:rsidP="002C6896">
      <w:pPr>
        <w:spacing w:after="0"/>
        <w:ind w:left="1136" w:firstLine="284"/>
      </w:pPr>
      <w:r>
        <w:t>Table 1: CATR uncertainty budget format for TRP measurement</w:t>
      </w:r>
    </w:p>
    <w:p w14:paraId="38DAB536" w14:textId="7252B96D" w:rsidR="001A6AB5" w:rsidRDefault="001A6AB5" w:rsidP="0064735C">
      <w:pPr>
        <w:keepLines/>
        <w:overflowPunct w:val="0"/>
        <w:autoSpaceDE w:val="0"/>
        <w:autoSpaceDN w:val="0"/>
        <w:adjustRightInd w:val="0"/>
        <w:spacing w:after="0"/>
        <w:textAlignment w:val="baseline"/>
      </w:pPr>
    </w:p>
    <w:tbl>
      <w:tblPr>
        <w:tblW w:w="92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1412"/>
        <w:gridCol w:w="6604"/>
        <w:gridCol w:w="1215"/>
      </w:tblGrid>
      <w:tr w:rsidR="002C6896" w:rsidRPr="00530CB2" w14:paraId="2B5FF0ED"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tcPr>
          <w:p w14:paraId="3E48B798" w14:textId="77777777" w:rsidR="002C6896" w:rsidRPr="00222D67" w:rsidRDefault="002C6896" w:rsidP="003B4E51">
            <w:pPr>
              <w:pStyle w:val="TAH"/>
            </w:pPr>
            <w:r w:rsidRPr="00222D67">
              <w:t>UID</w:t>
            </w:r>
          </w:p>
        </w:tc>
        <w:tc>
          <w:tcPr>
            <w:tcW w:w="6604" w:type="dxa"/>
            <w:tcBorders>
              <w:top w:val="single" w:sz="6" w:space="0" w:color="auto"/>
              <w:left w:val="single" w:sz="6" w:space="0" w:color="auto"/>
              <w:bottom w:val="single" w:sz="6" w:space="0" w:color="auto"/>
              <w:right w:val="single" w:sz="6" w:space="0" w:color="auto"/>
            </w:tcBorders>
            <w:vAlign w:val="center"/>
            <w:hideMark/>
          </w:tcPr>
          <w:p w14:paraId="06B82787" w14:textId="77777777" w:rsidR="002C6896" w:rsidRPr="00222D67" w:rsidRDefault="002C6896" w:rsidP="003B4E51">
            <w:pPr>
              <w:pStyle w:val="TAH"/>
            </w:pPr>
            <w:r w:rsidRPr="00222D67">
              <w:t>Description of uncertainty contribution</w:t>
            </w:r>
          </w:p>
        </w:tc>
        <w:tc>
          <w:tcPr>
            <w:tcW w:w="1215" w:type="dxa"/>
            <w:tcBorders>
              <w:top w:val="single" w:sz="6" w:space="0" w:color="auto"/>
              <w:left w:val="single" w:sz="6" w:space="0" w:color="auto"/>
              <w:bottom w:val="single" w:sz="6" w:space="0" w:color="auto"/>
              <w:right w:val="single" w:sz="6" w:space="0" w:color="auto"/>
            </w:tcBorders>
            <w:hideMark/>
          </w:tcPr>
          <w:p w14:paraId="61D10955" w14:textId="77777777" w:rsidR="002C6896" w:rsidRPr="00222D67" w:rsidRDefault="002C6896" w:rsidP="003B4E51">
            <w:pPr>
              <w:pStyle w:val="TAH"/>
            </w:pPr>
            <w:r w:rsidRPr="00222D67">
              <w:t>Details in annex</w:t>
            </w:r>
          </w:p>
        </w:tc>
      </w:tr>
      <w:tr w:rsidR="002C6896" w:rsidRPr="00530CB2" w14:paraId="176DF767" w14:textId="77777777" w:rsidTr="003B4E51">
        <w:trPr>
          <w:cantSplit/>
          <w:jc w:val="center"/>
        </w:trPr>
        <w:tc>
          <w:tcPr>
            <w:tcW w:w="9231" w:type="dxa"/>
            <w:gridSpan w:val="3"/>
            <w:tcBorders>
              <w:top w:val="single" w:sz="6" w:space="0" w:color="auto"/>
              <w:left w:val="single" w:sz="6" w:space="0" w:color="auto"/>
              <w:bottom w:val="single" w:sz="6" w:space="0" w:color="auto"/>
              <w:right w:val="single" w:sz="6" w:space="0" w:color="auto"/>
            </w:tcBorders>
          </w:tcPr>
          <w:p w14:paraId="1AAA6EEB" w14:textId="77777777" w:rsidR="002C6896" w:rsidRPr="00222D67" w:rsidRDefault="002C6896" w:rsidP="003B4E51">
            <w:pPr>
              <w:pStyle w:val="TAH"/>
            </w:pPr>
            <w:r w:rsidRPr="00222D67">
              <w:t xml:space="preserve">Stage </w:t>
            </w:r>
            <w:r>
              <w:t>2</w:t>
            </w:r>
            <w:r w:rsidRPr="00222D67">
              <w:t>: DUT measurement</w:t>
            </w:r>
          </w:p>
        </w:tc>
      </w:tr>
      <w:tr w:rsidR="002C6896" w:rsidRPr="00530CB2" w14:paraId="214328AC"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70B8EF93" w14:textId="77777777" w:rsidR="002C6896" w:rsidRPr="00222D67" w:rsidRDefault="002C6896" w:rsidP="003B4E51">
            <w:pPr>
              <w:pStyle w:val="TAL"/>
            </w:pPr>
            <w:r w:rsidRPr="00222D67">
              <w:t>1</w:t>
            </w:r>
          </w:p>
        </w:tc>
        <w:tc>
          <w:tcPr>
            <w:tcW w:w="6604" w:type="dxa"/>
            <w:tcBorders>
              <w:top w:val="single" w:sz="6" w:space="0" w:color="auto"/>
              <w:left w:val="single" w:sz="6" w:space="0" w:color="auto"/>
              <w:bottom w:val="single" w:sz="6" w:space="0" w:color="auto"/>
              <w:right w:val="single" w:sz="6" w:space="0" w:color="auto"/>
            </w:tcBorders>
            <w:vAlign w:val="center"/>
          </w:tcPr>
          <w:p w14:paraId="01CBCD59" w14:textId="77777777" w:rsidR="002C6896" w:rsidRPr="00222D67" w:rsidRDefault="002C6896" w:rsidP="003B4E51">
            <w:pPr>
              <w:pStyle w:val="TAL"/>
            </w:pPr>
            <w:r w:rsidRPr="00222D67">
              <w:t>Misalignment DUT &amp; pointing error</w:t>
            </w:r>
          </w:p>
        </w:tc>
        <w:tc>
          <w:tcPr>
            <w:tcW w:w="1215" w:type="dxa"/>
            <w:tcBorders>
              <w:top w:val="single" w:sz="6" w:space="0" w:color="auto"/>
              <w:left w:val="single" w:sz="6" w:space="0" w:color="auto"/>
              <w:bottom w:val="single" w:sz="6" w:space="0" w:color="auto"/>
              <w:right w:val="single" w:sz="6" w:space="0" w:color="auto"/>
            </w:tcBorders>
            <w:vAlign w:val="center"/>
          </w:tcPr>
          <w:p w14:paraId="02917506" w14:textId="77777777" w:rsidR="002C6896" w:rsidRPr="00222D67" w:rsidRDefault="002C6896" w:rsidP="003B4E51">
            <w:pPr>
              <w:pStyle w:val="TAC"/>
            </w:pPr>
            <w:r w:rsidRPr="00222D67">
              <w:t>B</w:t>
            </w:r>
            <w:r w:rsidRPr="00222D67">
              <w:rPr>
                <w:rFonts w:hint="eastAsia"/>
                <w:lang w:eastAsia="ja-JP"/>
              </w:rPr>
              <w:t>2</w:t>
            </w:r>
            <w:r w:rsidRPr="00222D67">
              <w:t>-1</w:t>
            </w:r>
          </w:p>
        </w:tc>
      </w:tr>
      <w:tr w:rsidR="002C6896" w:rsidRPr="00530CB2" w14:paraId="7FF6313C"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287C0F85" w14:textId="77777777" w:rsidR="002C6896" w:rsidRPr="00222D67" w:rsidRDefault="002C6896" w:rsidP="003B4E51">
            <w:pPr>
              <w:pStyle w:val="TAL"/>
            </w:pPr>
            <w:r w:rsidRPr="00222D67">
              <w:t>2</w:t>
            </w:r>
          </w:p>
        </w:tc>
        <w:tc>
          <w:tcPr>
            <w:tcW w:w="6604" w:type="dxa"/>
            <w:tcBorders>
              <w:top w:val="single" w:sz="6" w:space="0" w:color="auto"/>
              <w:left w:val="single" w:sz="6" w:space="0" w:color="auto"/>
              <w:bottom w:val="single" w:sz="6" w:space="0" w:color="auto"/>
              <w:right w:val="single" w:sz="6" w:space="0" w:color="auto"/>
            </w:tcBorders>
            <w:vAlign w:val="center"/>
          </w:tcPr>
          <w:p w14:paraId="3A6C26A0" w14:textId="77777777" w:rsidR="002C6896" w:rsidRPr="00222D67" w:rsidRDefault="002C6896" w:rsidP="003B4E51">
            <w:pPr>
              <w:pStyle w:val="TAL"/>
            </w:pPr>
            <w:r w:rsidRPr="00222D67">
              <w:t>RF power measurement equipment</w:t>
            </w:r>
          </w:p>
        </w:tc>
        <w:tc>
          <w:tcPr>
            <w:tcW w:w="1215" w:type="dxa"/>
            <w:tcBorders>
              <w:top w:val="single" w:sz="6" w:space="0" w:color="auto"/>
              <w:left w:val="single" w:sz="6" w:space="0" w:color="auto"/>
              <w:bottom w:val="single" w:sz="6" w:space="0" w:color="auto"/>
              <w:right w:val="single" w:sz="6" w:space="0" w:color="auto"/>
            </w:tcBorders>
            <w:vAlign w:val="center"/>
          </w:tcPr>
          <w:p w14:paraId="6212A2A3" w14:textId="77777777" w:rsidR="002C6896" w:rsidRPr="00222D67" w:rsidRDefault="002C6896" w:rsidP="003B4E51">
            <w:pPr>
              <w:pStyle w:val="TAC"/>
            </w:pPr>
            <w:r>
              <w:t>E</w:t>
            </w:r>
          </w:p>
        </w:tc>
      </w:tr>
      <w:tr w:rsidR="002C6896" w:rsidRPr="00530CB2" w14:paraId="0C9478C4"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22CBCBD3" w14:textId="77777777" w:rsidR="002C6896" w:rsidRPr="00222D67" w:rsidRDefault="002C6896" w:rsidP="003B4E51">
            <w:pPr>
              <w:pStyle w:val="TAL"/>
            </w:pPr>
            <w:r w:rsidRPr="00222D67">
              <w:t>3</w:t>
            </w:r>
          </w:p>
        </w:tc>
        <w:tc>
          <w:tcPr>
            <w:tcW w:w="6604" w:type="dxa"/>
            <w:tcBorders>
              <w:top w:val="single" w:sz="6" w:space="0" w:color="auto"/>
              <w:left w:val="single" w:sz="6" w:space="0" w:color="auto"/>
              <w:bottom w:val="single" w:sz="6" w:space="0" w:color="auto"/>
              <w:right w:val="single" w:sz="6" w:space="0" w:color="auto"/>
            </w:tcBorders>
            <w:vAlign w:val="center"/>
          </w:tcPr>
          <w:p w14:paraId="7F572F65" w14:textId="77777777" w:rsidR="002C6896" w:rsidRPr="00222D67" w:rsidRDefault="002C6896" w:rsidP="003B4E51">
            <w:pPr>
              <w:pStyle w:val="TAL"/>
            </w:pPr>
            <w:r w:rsidRPr="00222D67">
              <w:t>Standing wave between DUT and test range antenna</w:t>
            </w:r>
          </w:p>
        </w:tc>
        <w:tc>
          <w:tcPr>
            <w:tcW w:w="1215" w:type="dxa"/>
            <w:tcBorders>
              <w:top w:val="single" w:sz="6" w:space="0" w:color="auto"/>
              <w:left w:val="single" w:sz="6" w:space="0" w:color="auto"/>
              <w:bottom w:val="single" w:sz="6" w:space="0" w:color="auto"/>
              <w:right w:val="single" w:sz="6" w:space="0" w:color="auto"/>
            </w:tcBorders>
            <w:vAlign w:val="center"/>
          </w:tcPr>
          <w:p w14:paraId="4EC23C69" w14:textId="77777777" w:rsidR="002C6896" w:rsidRPr="00222D67" w:rsidRDefault="002C6896" w:rsidP="003B4E51">
            <w:pPr>
              <w:pStyle w:val="TAC"/>
            </w:pPr>
            <w:r w:rsidRPr="00222D67">
              <w:t>B</w:t>
            </w:r>
            <w:r w:rsidRPr="00222D67">
              <w:rPr>
                <w:rFonts w:hint="eastAsia"/>
                <w:lang w:eastAsia="ja-JP"/>
              </w:rPr>
              <w:t>2</w:t>
            </w:r>
            <w:r w:rsidRPr="00222D67">
              <w:t>-3</w:t>
            </w:r>
          </w:p>
        </w:tc>
      </w:tr>
      <w:tr w:rsidR="002C6896" w:rsidRPr="00530CB2" w14:paraId="5564719B"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36E9AAE8" w14:textId="77777777" w:rsidR="002C6896" w:rsidRPr="00222D67" w:rsidRDefault="002C6896" w:rsidP="003B4E51">
            <w:pPr>
              <w:pStyle w:val="TAL"/>
            </w:pPr>
            <w:r w:rsidRPr="00222D67">
              <w:t>4</w:t>
            </w:r>
          </w:p>
        </w:tc>
        <w:tc>
          <w:tcPr>
            <w:tcW w:w="6604" w:type="dxa"/>
            <w:tcBorders>
              <w:top w:val="single" w:sz="6" w:space="0" w:color="auto"/>
              <w:left w:val="single" w:sz="6" w:space="0" w:color="auto"/>
              <w:bottom w:val="single" w:sz="6" w:space="0" w:color="auto"/>
              <w:right w:val="single" w:sz="6" w:space="0" w:color="auto"/>
            </w:tcBorders>
            <w:vAlign w:val="center"/>
          </w:tcPr>
          <w:p w14:paraId="3D4E467F" w14:textId="77777777" w:rsidR="002C6896" w:rsidRPr="00222D67" w:rsidRDefault="002C6896" w:rsidP="003B4E51">
            <w:pPr>
              <w:pStyle w:val="TAL"/>
            </w:pPr>
            <w:r w:rsidRPr="00222D67">
              <w:t>RF leakage (SGH connector terminated &amp; test range antenna connector cable terminated)</w:t>
            </w:r>
          </w:p>
        </w:tc>
        <w:tc>
          <w:tcPr>
            <w:tcW w:w="1215" w:type="dxa"/>
            <w:tcBorders>
              <w:top w:val="single" w:sz="6" w:space="0" w:color="auto"/>
              <w:left w:val="single" w:sz="6" w:space="0" w:color="auto"/>
              <w:bottom w:val="single" w:sz="6" w:space="0" w:color="auto"/>
              <w:right w:val="single" w:sz="6" w:space="0" w:color="auto"/>
            </w:tcBorders>
            <w:vAlign w:val="center"/>
          </w:tcPr>
          <w:p w14:paraId="7EF34329" w14:textId="77777777" w:rsidR="002C6896" w:rsidRPr="00222D67" w:rsidRDefault="002C6896" w:rsidP="003B4E51">
            <w:pPr>
              <w:pStyle w:val="TAC"/>
            </w:pPr>
            <w:r w:rsidRPr="00222D67">
              <w:t>B</w:t>
            </w:r>
            <w:r w:rsidRPr="00222D67">
              <w:rPr>
                <w:rFonts w:hint="eastAsia"/>
                <w:lang w:eastAsia="ja-JP"/>
              </w:rPr>
              <w:t>2</w:t>
            </w:r>
            <w:r w:rsidRPr="00222D67">
              <w:t>-4</w:t>
            </w:r>
          </w:p>
        </w:tc>
      </w:tr>
      <w:tr w:rsidR="002C6896" w:rsidRPr="00530CB2" w14:paraId="104236A8"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09672EF0" w14:textId="77777777" w:rsidR="002C6896" w:rsidRPr="00222D67" w:rsidRDefault="002C6896" w:rsidP="003B4E51">
            <w:pPr>
              <w:pStyle w:val="TAL"/>
            </w:pPr>
            <w:r w:rsidRPr="00222D67">
              <w:t>5</w:t>
            </w:r>
          </w:p>
        </w:tc>
        <w:tc>
          <w:tcPr>
            <w:tcW w:w="6604" w:type="dxa"/>
            <w:tcBorders>
              <w:top w:val="single" w:sz="6" w:space="0" w:color="auto"/>
              <w:left w:val="single" w:sz="6" w:space="0" w:color="auto"/>
              <w:bottom w:val="single" w:sz="6" w:space="0" w:color="auto"/>
              <w:right w:val="single" w:sz="6" w:space="0" w:color="auto"/>
            </w:tcBorders>
            <w:vAlign w:val="center"/>
            <w:hideMark/>
          </w:tcPr>
          <w:p w14:paraId="568068AE" w14:textId="77777777" w:rsidR="002C6896" w:rsidRPr="00222D67" w:rsidRDefault="002C6896" w:rsidP="003B4E51">
            <w:pPr>
              <w:pStyle w:val="TAL"/>
            </w:pPr>
            <w:r w:rsidRPr="00222D67">
              <w:t>QZ ripple DUT</w:t>
            </w:r>
          </w:p>
        </w:tc>
        <w:tc>
          <w:tcPr>
            <w:tcW w:w="1215" w:type="dxa"/>
            <w:tcBorders>
              <w:top w:val="single" w:sz="6" w:space="0" w:color="auto"/>
              <w:left w:val="single" w:sz="6" w:space="0" w:color="auto"/>
              <w:bottom w:val="single" w:sz="6" w:space="0" w:color="auto"/>
              <w:right w:val="single" w:sz="6" w:space="0" w:color="auto"/>
            </w:tcBorders>
            <w:vAlign w:val="center"/>
            <w:hideMark/>
          </w:tcPr>
          <w:p w14:paraId="173CBD98" w14:textId="77777777" w:rsidR="002C6896" w:rsidRPr="00222D67" w:rsidRDefault="002C6896" w:rsidP="003B4E51">
            <w:pPr>
              <w:pStyle w:val="TAC"/>
            </w:pPr>
            <w:r w:rsidRPr="00222D67">
              <w:t>B</w:t>
            </w:r>
            <w:r w:rsidRPr="00222D67">
              <w:rPr>
                <w:rFonts w:hint="eastAsia"/>
                <w:lang w:eastAsia="ja-JP"/>
              </w:rPr>
              <w:t>2</w:t>
            </w:r>
            <w:r w:rsidRPr="00222D67">
              <w:t>-5</w:t>
            </w:r>
          </w:p>
        </w:tc>
      </w:tr>
      <w:tr w:rsidR="00FB2A40" w:rsidRPr="00530CB2" w14:paraId="0E7CEF36"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7D7AA3D2" w14:textId="69F1B684" w:rsidR="00FB2A40" w:rsidRPr="00222D67" w:rsidRDefault="00FB2A40" w:rsidP="003B4E51">
            <w:pPr>
              <w:pStyle w:val="TAL"/>
            </w:pPr>
            <w:r>
              <w:t>6</w:t>
            </w:r>
          </w:p>
        </w:tc>
        <w:tc>
          <w:tcPr>
            <w:tcW w:w="6604" w:type="dxa"/>
            <w:tcBorders>
              <w:top w:val="single" w:sz="6" w:space="0" w:color="auto"/>
              <w:left w:val="single" w:sz="6" w:space="0" w:color="auto"/>
              <w:bottom w:val="single" w:sz="6" w:space="0" w:color="auto"/>
              <w:right w:val="single" w:sz="6" w:space="0" w:color="auto"/>
            </w:tcBorders>
            <w:vAlign w:val="center"/>
          </w:tcPr>
          <w:p w14:paraId="64EBA154" w14:textId="02DCFF48" w:rsidR="00FB2A40" w:rsidRPr="00222D67" w:rsidRDefault="00FF0B47" w:rsidP="003B4E51">
            <w:pPr>
              <w:pStyle w:val="TAL"/>
            </w:pPr>
            <w:r>
              <w:rPr>
                <w:highlight w:val="yellow"/>
              </w:rPr>
              <w:t>Coarse s</w:t>
            </w:r>
            <w:r w:rsidR="00FB2A40" w:rsidRPr="00587C55">
              <w:rPr>
                <w:highlight w:val="yellow"/>
              </w:rPr>
              <w:t>ampling grid</w:t>
            </w:r>
          </w:p>
        </w:tc>
        <w:tc>
          <w:tcPr>
            <w:tcW w:w="1215" w:type="dxa"/>
            <w:tcBorders>
              <w:top w:val="single" w:sz="6" w:space="0" w:color="auto"/>
              <w:left w:val="single" w:sz="6" w:space="0" w:color="auto"/>
              <w:bottom w:val="single" w:sz="6" w:space="0" w:color="auto"/>
              <w:right w:val="single" w:sz="6" w:space="0" w:color="auto"/>
            </w:tcBorders>
            <w:vAlign w:val="center"/>
          </w:tcPr>
          <w:p w14:paraId="3E98FF0A" w14:textId="052CC9CA" w:rsidR="00FB2A40" w:rsidRPr="007C4927" w:rsidRDefault="00AF2F9A" w:rsidP="003B4E51">
            <w:pPr>
              <w:pStyle w:val="TAC"/>
              <w:rPr>
                <w:highlight w:val="yellow"/>
              </w:rPr>
            </w:pPr>
            <w:r>
              <w:rPr>
                <w:highlight w:val="yellow"/>
              </w:rPr>
              <w:t>TBD</w:t>
            </w:r>
          </w:p>
        </w:tc>
      </w:tr>
      <w:tr w:rsidR="00FB2A40" w:rsidRPr="00530CB2" w14:paraId="24BA1F0F"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4A21077F" w14:textId="13464F1B" w:rsidR="00FB2A40" w:rsidRDefault="00FB2A40" w:rsidP="003B4E51">
            <w:pPr>
              <w:pStyle w:val="TAL"/>
            </w:pPr>
            <w:r>
              <w:t>7</w:t>
            </w:r>
          </w:p>
        </w:tc>
        <w:tc>
          <w:tcPr>
            <w:tcW w:w="6604" w:type="dxa"/>
            <w:tcBorders>
              <w:top w:val="single" w:sz="6" w:space="0" w:color="auto"/>
              <w:left w:val="single" w:sz="6" w:space="0" w:color="auto"/>
              <w:bottom w:val="single" w:sz="6" w:space="0" w:color="auto"/>
              <w:right w:val="single" w:sz="6" w:space="0" w:color="auto"/>
            </w:tcBorders>
            <w:vAlign w:val="center"/>
          </w:tcPr>
          <w:p w14:paraId="7029622F" w14:textId="5BD43765" w:rsidR="00FB2A40" w:rsidRPr="00587C55" w:rsidRDefault="00FB2A40" w:rsidP="003B4E51">
            <w:pPr>
              <w:pStyle w:val="TAL"/>
              <w:rPr>
                <w:highlight w:val="yellow"/>
              </w:rPr>
            </w:pPr>
            <w:r w:rsidRPr="00587C55">
              <w:rPr>
                <w:highlight w:val="yellow"/>
              </w:rPr>
              <w:t>DUT offset from phase centre of axis of rotation</w:t>
            </w:r>
          </w:p>
        </w:tc>
        <w:tc>
          <w:tcPr>
            <w:tcW w:w="1215" w:type="dxa"/>
            <w:tcBorders>
              <w:top w:val="single" w:sz="6" w:space="0" w:color="auto"/>
              <w:left w:val="single" w:sz="6" w:space="0" w:color="auto"/>
              <w:bottom w:val="single" w:sz="6" w:space="0" w:color="auto"/>
              <w:right w:val="single" w:sz="6" w:space="0" w:color="auto"/>
            </w:tcBorders>
            <w:vAlign w:val="center"/>
          </w:tcPr>
          <w:p w14:paraId="7EA8971D" w14:textId="790AF094" w:rsidR="00FB2A40" w:rsidRPr="007C4927" w:rsidRDefault="00AF2F9A" w:rsidP="003B4E51">
            <w:pPr>
              <w:pStyle w:val="TAC"/>
              <w:rPr>
                <w:highlight w:val="yellow"/>
              </w:rPr>
            </w:pPr>
            <w:r>
              <w:rPr>
                <w:highlight w:val="yellow"/>
              </w:rPr>
              <w:t>TBD</w:t>
            </w:r>
          </w:p>
        </w:tc>
      </w:tr>
      <w:tr w:rsidR="00FB2A40" w:rsidRPr="00530CB2" w14:paraId="3F628017"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728E3F99" w14:textId="6CE0B22C" w:rsidR="00FB2A40" w:rsidRDefault="009C3CDF" w:rsidP="003B4E51">
            <w:pPr>
              <w:pStyle w:val="TAL"/>
            </w:pPr>
            <w:r>
              <w:t>8</w:t>
            </w:r>
          </w:p>
        </w:tc>
        <w:tc>
          <w:tcPr>
            <w:tcW w:w="6604" w:type="dxa"/>
            <w:tcBorders>
              <w:top w:val="single" w:sz="6" w:space="0" w:color="auto"/>
              <w:left w:val="single" w:sz="6" w:space="0" w:color="auto"/>
              <w:bottom w:val="single" w:sz="6" w:space="0" w:color="auto"/>
              <w:right w:val="single" w:sz="6" w:space="0" w:color="auto"/>
            </w:tcBorders>
            <w:vAlign w:val="center"/>
          </w:tcPr>
          <w:p w14:paraId="562AB908" w14:textId="55237AAF" w:rsidR="00FB2A40" w:rsidRDefault="00FB2A40" w:rsidP="003B4E51">
            <w:pPr>
              <w:pStyle w:val="TAL"/>
            </w:pPr>
            <w:r w:rsidRPr="00587C55">
              <w:rPr>
                <w:highlight w:val="yellow"/>
              </w:rPr>
              <w:t>Polarization alignment</w:t>
            </w:r>
          </w:p>
        </w:tc>
        <w:tc>
          <w:tcPr>
            <w:tcW w:w="1215" w:type="dxa"/>
            <w:tcBorders>
              <w:top w:val="single" w:sz="6" w:space="0" w:color="auto"/>
              <w:left w:val="single" w:sz="6" w:space="0" w:color="auto"/>
              <w:bottom w:val="single" w:sz="6" w:space="0" w:color="auto"/>
              <w:right w:val="single" w:sz="6" w:space="0" w:color="auto"/>
            </w:tcBorders>
            <w:vAlign w:val="center"/>
          </w:tcPr>
          <w:p w14:paraId="400949D6" w14:textId="0CC4ABCD" w:rsidR="00FB2A40" w:rsidRPr="007C4927" w:rsidRDefault="00AF2F9A" w:rsidP="003B4E51">
            <w:pPr>
              <w:pStyle w:val="TAC"/>
              <w:rPr>
                <w:highlight w:val="yellow"/>
              </w:rPr>
            </w:pPr>
            <w:r>
              <w:rPr>
                <w:highlight w:val="yellow"/>
              </w:rPr>
              <w:t>TBD</w:t>
            </w:r>
          </w:p>
        </w:tc>
      </w:tr>
      <w:tr w:rsidR="00FB2A40" w:rsidRPr="00530CB2" w14:paraId="7FBFBBFA"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42AA3CEB" w14:textId="03202E09" w:rsidR="00FB2A40" w:rsidRDefault="009C3CDF" w:rsidP="003B4E51">
            <w:pPr>
              <w:pStyle w:val="TAL"/>
            </w:pPr>
            <w:r>
              <w:t>9</w:t>
            </w:r>
          </w:p>
        </w:tc>
        <w:tc>
          <w:tcPr>
            <w:tcW w:w="6604" w:type="dxa"/>
            <w:tcBorders>
              <w:top w:val="single" w:sz="6" w:space="0" w:color="auto"/>
              <w:left w:val="single" w:sz="6" w:space="0" w:color="auto"/>
              <w:bottom w:val="single" w:sz="6" w:space="0" w:color="auto"/>
              <w:right w:val="single" w:sz="6" w:space="0" w:color="auto"/>
            </w:tcBorders>
            <w:vAlign w:val="center"/>
          </w:tcPr>
          <w:p w14:paraId="17EFE861" w14:textId="0C84B160" w:rsidR="00FB2A40" w:rsidRDefault="00FB2A40" w:rsidP="003B4E51">
            <w:pPr>
              <w:pStyle w:val="TAL"/>
            </w:pPr>
            <w:r w:rsidRPr="00587C55">
              <w:rPr>
                <w:highlight w:val="yellow"/>
              </w:rPr>
              <w:t>Test system frequency flatness</w:t>
            </w:r>
          </w:p>
        </w:tc>
        <w:tc>
          <w:tcPr>
            <w:tcW w:w="1215" w:type="dxa"/>
            <w:tcBorders>
              <w:top w:val="single" w:sz="6" w:space="0" w:color="auto"/>
              <w:left w:val="single" w:sz="6" w:space="0" w:color="auto"/>
              <w:bottom w:val="single" w:sz="6" w:space="0" w:color="auto"/>
              <w:right w:val="single" w:sz="6" w:space="0" w:color="auto"/>
            </w:tcBorders>
            <w:vAlign w:val="center"/>
          </w:tcPr>
          <w:p w14:paraId="69B27F04" w14:textId="6AC10277" w:rsidR="00FB2A40" w:rsidRPr="007C4927" w:rsidRDefault="00AF2F9A" w:rsidP="003B4E51">
            <w:pPr>
              <w:pStyle w:val="TAC"/>
              <w:rPr>
                <w:highlight w:val="yellow"/>
              </w:rPr>
            </w:pPr>
            <w:r>
              <w:rPr>
                <w:highlight w:val="yellow"/>
              </w:rPr>
              <w:t>TBD</w:t>
            </w:r>
          </w:p>
        </w:tc>
      </w:tr>
      <w:tr w:rsidR="002C6896" w:rsidRPr="00530CB2" w14:paraId="0EE4E961"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5737749E" w14:textId="77777777" w:rsidR="002C6896" w:rsidRPr="00222D67" w:rsidRDefault="002C6896" w:rsidP="003B4E51">
            <w:pPr>
              <w:pStyle w:val="TAL"/>
            </w:pPr>
            <w:r w:rsidRPr="00222D67">
              <w:t>19</w:t>
            </w:r>
          </w:p>
        </w:tc>
        <w:tc>
          <w:tcPr>
            <w:tcW w:w="6604" w:type="dxa"/>
            <w:tcBorders>
              <w:top w:val="single" w:sz="6" w:space="0" w:color="auto"/>
              <w:left w:val="single" w:sz="6" w:space="0" w:color="auto"/>
              <w:bottom w:val="single" w:sz="6" w:space="0" w:color="auto"/>
              <w:right w:val="single" w:sz="6" w:space="0" w:color="auto"/>
            </w:tcBorders>
            <w:vAlign w:val="center"/>
            <w:hideMark/>
          </w:tcPr>
          <w:p w14:paraId="0581A3F9" w14:textId="77777777" w:rsidR="002C6896" w:rsidRPr="00222D67" w:rsidRDefault="002C6896" w:rsidP="003B4E51">
            <w:pPr>
              <w:pStyle w:val="TAL"/>
            </w:pPr>
            <w:r w:rsidRPr="00222D67">
              <w:t xml:space="preserve">Miscellaneous </w:t>
            </w:r>
            <w:r>
              <w:t>u</w:t>
            </w:r>
            <w:r w:rsidRPr="00222D67">
              <w:t>ncertainty</w:t>
            </w:r>
          </w:p>
        </w:tc>
        <w:tc>
          <w:tcPr>
            <w:tcW w:w="1215" w:type="dxa"/>
            <w:tcBorders>
              <w:top w:val="single" w:sz="6" w:space="0" w:color="auto"/>
              <w:left w:val="single" w:sz="6" w:space="0" w:color="auto"/>
              <w:bottom w:val="single" w:sz="6" w:space="0" w:color="auto"/>
              <w:right w:val="single" w:sz="6" w:space="0" w:color="auto"/>
            </w:tcBorders>
            <w:vAlign w:val="center"/>
            <w:hideMark/>
          </w:tcPr>
          <w:p w14:paraId="597C4160" w14:textId="77777777" w:rsidR="002C6896" w:rsidRPr="00222D67" w:rsidRDefault="002C6896" w:rsidP="003B4E51">
            <w:pPr>
              <w:pStyle w:val="TAC"/>
            </w:pPr>
            <w:r w:rsidRPr="00222D67">
              <w:t>B2-14</w:t>
            </w:r>
          </w:p>
        </w:tc>
      </w:tr>
      <w:tr w:rsidR="002C6896" w:rsidRPr="00530CB2" w14:paraId="06450BB6" w14:textId="77777777" w:rsidTr="003B4E51">
        <w:trPr>
          <w:cantSplit/>
          <w:jc w:val="center"/>
        </w:trPr>
        <w:tc>
          <w:tcPr>
            <w:tcW w:w="9231" w:type="dxa"/>
            <w:gridSpan w:val="3"/>
            <w:tcBorders>
              <w:top w:val="single" w:sz="6" w:space="0" w:color="auto"/>
              <w:left w:val="single" w:sz="6" w:space="0" w:color="auto"/>
              <w:bottom w:val="single" w:sz="6" w:space="0" w:color="auto"/>
              <w:right w:val="single" w:sz="6" w:space="0" w:color="auto"/>
            </w:tcBorders>
            <w:vAlign w:val="center"/>
          </w:tcPr>
          <w:p w14:paraId="7ED9D81F" w14:textId="77777777" w:rsidR="002C6896" w:rsidRPr="00222D67" w:rsidRDefault="002C6896" w:rsidP="003B4E51">
            <w:pPr>
              <w:pStyle w:val="TAH"/>
            </w:pPr>
            <w:r w:rsidRPr="00222D67">
              <w:t xml:space="preserve">Stage </w:t>
            </w:r>
            <w:r>
              <w:t>1</w:t>
            </w:r>
            <w:r w:rsidRPr="00222D67">
              <w:t>: Calibration measurement</w:t>
            </w:r>
          </w:p>
        </w:tc>
      </w:tr>
      <w:tr w:rsidR="002C6896" w:rsidRPr="00530CB2" w14:paraId="03AD7BCF"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21DEEEB4" w14:textId="77777777" w:rsidR="002C6896" w:rsidRPr="00222D67" w:rsidRDefault="002C6896" w:rsidP="003B4E51">
            <w:pPr>
              <w:pStyle w:val="TAL"/>
            </w:pPr>
            <w:r w:rsidRPr="00222D67">
              <w:t>6</w:t>
            </w:r>
          </w:p>
        </w:tc>
        <w:tc>
          <w:tcPr>
            <w:tcW w:w="6604" w:type="dxa"/>
            <w:tcBorders>
              <w:top w:val="single" w:sz="6" w:space="0" w:color="auto"/>
              <w:left w:val="single" w:sz="6" w:space="0" w:color="auto"/>
              <w:bottom w:val="single" w:sz="6" w:space="0" w:color="auto"/>
              <w:right w:val="single" w:sz="6" w:space="0" w:color="auto"/>
            </w:tcBorders>
            <w:vAlign w:val="center"/>
          </w:tcPr>
          <w:p w14:paraId="007841F7" w14:textId="77777777" w:rsidR="002C6896" w:rsidRPr="00222D67" w:rsidDel="007B0789" w:rsidRDefault="002C6896" w:rsidP="003B4E51">
            <w:pPr>
              <w:pStyle w:val="TAL"/>
            </w:pPr>
            <w:r w:rsidRPr="00222D67">
              <w:t>Uncertainty of network analyser</w:t>
            </w:r>
          </w:p>
        </w:tc>
        <w:tc>
          <w:tcPr>
            <w:tcW w:w="1215" w:type="dxa"/>
            <w:tcBorders>
              <w:top w:val="single" w:sz="6" w:space="0" w:color="auto"/>
              <w:left w:val="single" w:sz="6" w:space="0" w:color="auto"/>
              <w:bottom w:val="single" w:sz="6" w:space="0" w:color="auto"/>
              <w:right w:val="single" w:sz="6" w:space="0" w:color="auto"/>
            </w:tcBorders>
            <w:vAlign w:val="center"/>
          </w:tcPr>
          <w:p w14:paraId="20875AA7" w14:textId="77777777" w:rsidR="002C6896" w:rsidRPr="00222D67" w:rsidDel="007B0789" w:rsidRDefault="002C6896" w:rsidP="003B4E51">
            <w:pPr>
              <w:pStyle w:val="TAC"/>
            </w:pPr>
            <w:r>
              <w:t>E</w:t>
            </w:r>
          </w:p>
        </w:tc>
      </w:tr>
      <w:tr w:rsidR="002C6896" w:rsidRPr="00530CB2" w14:paraId="1A1E6727"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31736996" w14:textId="77777777" w:rsidR="002C6896" w:rsidRPr="00222D67" w:rsidRDefault="002C6896" w:rsidP="003B4E51">
            <w:pPr>
              <w:pStyle w:val="TAL"/>
            </w:pPr>
            <w:r w:rsidRPr="00222D67">
              <w:t>7</w:t>
            </w:r>
          </w:p>
        </w:tc>
        <w:tc>
          <w:tcPr>
            <w:tcW w:w="6604" w:type="dxa"/>
            <w:tcBorders>
              <w:top w:val="single" w:sz="6" w:space="0" w:color="auto"/>
              <w:left w:val="single" w:sz="6" w:space="0" w:color="auto"/>
              <w:bottom w:val="single" w:sz="6" w:space="0" w:color="auto"/>
              <w:right w:val="single" w:sz="6" w:space="0" w:color="auto"/>
            </w:tcBorders>
            <w:vAlign w:val="center"/>
          </w:tcPr>
          <w:p w14:paraId="33A67639" w14:textId="77777777" w:rsidR="002C6896" w:rsidRPr="00222D67" w:rsidDel="007B0789" w:rsidRDefault="002C6896" w:rsidP="003B4E51">
            <w:pPr>
              <w:pStyle w:val="TAL"/>
            </w:pPr>
            <w:r w:rsidRPr="00222D67">
              <w:t>Mismatch of receiver chain</w:t>
            </w:r>
          </w:p>
        </w:tc>
        <w:tc>
          <w:tcPr>
            <w:tcW w:w="1215" w:type="dxa"/>
            <w:tcBorders>
              <w:top w:val="single" w:sz="6" w:space="0" w:color="auto"/>
              <w:left w:val="single" w:sz="6" w:space="0" w:color="auto"/>
              <w:bottom w:val="single" w:sz="6" w:space="0" w:color="auto"/>
              <w:right w:val="single" w:sz="6" w:space="0" w:color="auto"/>
            </w:tcBorders>
            <w:vAlign w:val="center"/>
          </w:tcPr>
          <w:p w14:paraId="141238EC" w14:textId="77777777" w:rsidR="002C6896" w:rsidRPr="00222D67" w:rsidDel="007B0789" w:rsidRDefault="002C6896" w:rsidP="003B4E51">
            <w:pPr>
              <w:pStyle w:val="TAC"/>
            </w:pPr>
            <w:r w:rsidRPr="00222D67">
              <w:t>B</w:t>
            </w:r>
            <w:r w:rsidRPr="00222D67">
              <w:rPr>
                <w:rFonts w:hint="eastAsia"/>
                <w:lang w:eastAsia="ja-JP"/>
              </w:rPr>
              <w:t>2</w:t>
            </w:r>
            <w:r w:rsidRPr="00222D67">
              <w:t>-7</w:t>
            </w:r>
          </w:p>
        </w:tc>
      </w:tr>
      <w:tr w:rsidR="002C6896" w:rsidRPr="00530CB2" w14:paraId="4AF5CB23"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1B6801D9" w14:textId="77777777" w:rsidR="002C6896" w:rsidRPr="00222D67" w:rsidRDefault="002C6896" w:rsidP="003B4E51">
            <w:pPr>
              <w:pStyle w:val="TAL"/>
            </w:pPr>
            <w:r w:rsidRPr="00222D67">
              <w:t>8</w:t>
            </w:r>
          </w:p>
        </w:tc>
        <w:tc>
          <w:tcPr>
            <w:tcW w:w="6604" w:type="dxa"/>
            <w:tcBorders>
              <w:top w:val="single" w:sz="6" w:space="0" w:color="auto"/>
              <w:left w:val="single" w:sz="6" w:space="0" w:color="auto"/>
              <w:bottom w:val="single" w:sz="6" w:space="0" w:color="auto"/>
              <w:right w:val="single" w:sz="6" w:space="0" w:color="auto"/>
            </w:tcBorders>
            <w:vAlign w:val="center"/>
          </w:tcPr>
          <w:p w14:paraId="001BA649" w14:textId="77777777" w:rsidR="002C6896" w:rsidRPr="00222D67" w:rsidDel="00431956" w:rsidRDefault="002C6896" w:rsidP="003B4E51">
            <w:pPr>
              <w:pStyle w:val="TAL"/>
            </w:pPr>
            <w:r w:rsidRPr="00222D67">
              <w:t>Insertion loss variation of receiver chain</w:t>
            </w:r>
          </w:p>
        </w:tc>
        <w:tc>
          <w:tcPr>
            <w:tcW w:w="1215" w:type="dxa"/>
            <w:tcBorders>
              <w:top w:val="single" w:sz="6" w:space="0" w:color="auto"/>
              <w:left w:val="single" w:sz="6" w:space="0" w:color="auto"/>
              <w:bottom w:val="single" w:sz="6" w:space="0" w:color="auto"/>
              <w:right w:val="single" w:sz="6" w:space="0" w:color="auto"/>
            </w:tcBorders>
            <w:vAlign w:val="center"/>
          </w:tcPr>
          <w:p w14:paraId="3FC6DC14" w14:textId="77777777" w:rsidR="002C6896" w:rsidRPr="00222D67" w:rsidDel="00180230" w:rsidRDefault="002C6896" w:rsidP="003B4E51">
            <w:pPr>
              <w:pStyle w:val="TAC"/>
            </w:pPr>
            <w:r w:rsidRPr="00222D67">
              <w:t>B</w:t>
            </w:r>
            <w:r w:rsidRPr="00222D67">
              <w:rPr>
                <w:rFonts w:hint="eastAsia"/>
                <w:lang w:eastAsia="ja-JP"/>
              </w:rPr>
              <w:t>2</w:t>
            </w:r>
            <w:r w:rsidRPr="00222D67">
              <w:t>-8</w:t>
            </w:r>
          </w:p>
        </w:tc>
      </w:tr>
      <w:tr w:rsidR="002C6896" w:rsidRPr="00530CB2" w14:paraId="3B51CEC6"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527EE26B" w14:textId="77777777" w:rsidR="002C6896" w:rsidRPr="00222D67" w:rsidRDefault="002C6896" w:rsidP="003B4E51">
            <w:pPr>
              <w:pStyle w:val="TAL"/>
            </w:pPr>
            <w:r w:rsidRPr="00222D67">
              <w:t>9</w:t>
            </w:r>
          </w:p>
        </w:tc>
        <w:tc>
          <w:tcPr>
            <w:tcW w:w="6604" w:type="dxa"/>
            <w:tcBorders>
              <w:top w:val="single" w:sz="6" w:space="0" w:color="auto"/>
              <w:left w:val="single" w:sz="6" w:space="0" w:color="auto"/>
              <w:bottom w:val="single" w:sz="6" w:space="0" w:color="auto"/>
              <w:right w:val="single" w:sz="6" w:space="0" w:color="auto"/>
            </w:tcBorders>
            <w:vAlign w:val="center"/>
            <w:hideMark/>
          </w:tcPr>
          <w:p w14:paraId="68C10181" w14:textId="77777777" w:rsidR="002C6896" w:rsidRPr="00222D67" w:rsidRDefault="002C6896" w:rsidP="003B4E51">
            <w:pPr>
              <w:pStyle w:val="TAL"/>
            </w:pPr>
            <w:r w:rsidRPr="00222D67">
              <w:t>RF leakage, (SGH connector terminated &amp; test range antenna connector cable terminated)</w:t>
            </w:r>
          </w:p>
        </w:tc>
        <w:tc>
          <w:tcPr>
            <w:tcW w:w="1215" w:type="dxa"/>
            <w:tcBorders>
              <w:top w:val="single" w:sz="6" w:space="0" w:color="auto"/>
              <w:left w:val="single" w:sz="6" w:space="0" w:color="auto"/>
              <w:bottom w:val="single" w:sz="6" w:space="0" w:color="auto"/>
              <w:right w:val="single" w:sz="6" w:space="0" w:color="auto"/>
            </w:tcBorders>
            <w:vAlign w:val="center"/>
            <w:hideMark/>
          </w:tcPr>
          <w:p w14:paraId="4F639B83" w14:textId="77777777" w:rsidR="002C6896" w:rsidRPr="00222D67" w:rsidRDefault="002C6896" w:rsidP="003B4E51">
            <w:pPr>
              <w:pStyle w:val="TAC"/>
            </w:pPr>
            <w:r w:rsidRPr="00222D67">
              <w:t>B</w:t>
            </w:r>
            <w:r w:rsidRPr="00222D67">
              <w:rPr>
                <w:rFonts w:hint="eastAsia"/>
                <w:lang w:eastAsia="ja-JP"/>
              </w:rPr>
              <w:t>2</w:t>
            </w:r>
            <w:r w:rsidRPr="00222D67">
              <w:t>-4</w:t>
            </w:r>
          </w:p>
        </w:tc>
      </w:tr>
      <w:tr w:rsidR="002C6896" w:rsidRPr="00530CB2" w14:paraId="44B20D28"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4C766822" w14:textId="77777777" w:rsidR="002C6896" w:rsidRPr="00222D67" w:rsidRDefault="002C6896" w:rsidP="003B4E51">
            <w:pPr>
              <w:pStyle w:val="TAL"/>
            </w:pPr>
            <w:r w:rsidRPr="00222D67">
              <w:t>10</w:t>
            </w:r>
          </w:p>
        </w:tc>
        <w:tc>
          <w:tcPr>
            <w:tcW w:w="6604" w:type="dxa"/>
            <w:tcBorders>
              <w:top w:val="single" w:sz="6" w:space="0" w:color="auto"/>
              <w:left w:val="single" w:sz="6" w:space="0" w:color="auto"/>
              <w:bottom w:val="single" w:sz="6" w:space="0" w:color="auto"/>
              <w:right w:val="single" w:sz="6" w:space="0" w:color="auto"/>
            </w:tcBorders>
            <w:vAlign w:val="center"/>
            <w:hideMark/>
          </w:tcPr>
          <w:p w14:paraId="7585B0E6" w14:textId="77777777" w:rsidR="002C6896" w:rsidRPr="00222D67" w:rsidRDefault="002C6896" w:rsidP="003B4E51">
            <w:pPr>
              <w:pStyle w:val="TAL"/>
            </w:pPr>
            <w:r w:rsidRPr="00222D67">
              <w:t>Influence of the calibration antenna feed cable:</w:t>
            </w:r>
          </w:p>
          <w:p w14:paraId="24E04B83" w14:textId="77777777" w:rsidR="002C6896" w:rsidRPr="00222D67" w:rsidRDefault="002C6896" w:rsidP="003B4E51">
            <w:pPr>
              <w:pStyle w:val="TAL"/>
              <w:ind w:left="623" w:hanging="283"/>
            </w:pPr>
            <w:r w:rsidRPr="00222D67">
              <w:t>a)</w:t>
            </w:r>
            <w:r w:rsidRPr="00222D67">
              <w:tab/>
              <w:t>Flexing cables, adapters, attenuators, connector repeatability</w:t>
            </w:r>
          </w:p>
        </w:tc>
        <w:tc>
          <w:tcPr>
            <w:tcW w:w="1215" w:type="dxa"/>
            <w:tcBorders>
              <w:top w:val="single" w:sz="6" w:space="0" w:color="auto"/>
              <w:left w:val="single" w:sz="6" w:space="0" w:color="auto"/>
              <w:bottom w:val="single" w:sz="6" w:space="0" w:color="auto"/>
              <w:right w:val="single" w:sz="6" w:space="0" w:color="auto"/>
            </w:tcBorders>
            <w:vAlign w:val="center"/>
            <w:hideMark/>
          </w:tcPr>
          <w:p w14:paraId="4BBDA00E" w14:textId="77777777" w:rsidR="002C6896" w:rsidRPr="00222D67" w:rsidRDefault="002C6896" w:rsidP="003B4E51">
            <w:pPr>
              <w:pStyle w:val="TAC"/>
            </w:pPr>
            <w:r w:rsidRPr="00222D67">
              <w:t>B</w:t>
            </w:r>
            <w:r w:rsidRPr="00222D67">
              <w:rPr>
                <w:rFonts w:hint="eastAsia"/>
                <w:lang w:eastAsia="ja-JP"/>
              </w:rPr>
              <w:t>2</w:t>
            </w:r>
            <w:r w:rsidRPr="00222D67">
              <w:t>-9</w:t>
            </w:r>
          </w:p>
        </w:tc>
      </w:tr>
      <w:tr w:rsidR="002C6896" w:rsidRPr="00530CB2" w14:paraId="691255C5"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7DAF89B9" w14:textId="77777777" w:rsidR="002C6896" w:rsidRPr="00222D67" w:rsidRDefault="002C6896" w:rsidP="003B4E51">
            <w:pPr>
              <w:pStyle w:val="TAL"/>
            </w:pPr>
            <w:r w:rsidRPr="00222D67">
              <w:t>11</w:t>
            </w:r>
          </w:p>
        </w:tc>
        <w:tc>
          <w:tcPr>
            <w:tcW w:w="6604" w:type="dxa"/>
            <w:tcBorders>
              <w:top w:val="single" w:sz="6" w:space="0" w:color="auto"/>
              <w:left w:val="single" w:sz="6" w:space="0" w:color="auto"/>
              <w:bottom w:val="single" w:sz="6" w:space="0" w:color="auto"/>
              <w:right w:val="single" w:sz="6" w:space="0" w:color="auto"/>
            </w:tcBorders>
            <w:vAlign w:val="center"/>
          </w:tcPr>
          <w:p w14:paraId="52438860" w14:textId="77777777" w:rsidR="002C6896" w:rsidRPr="00222D67" w:rsidRDefault="002C6896" w:rsidP="003B4E51">
            <w:pPr>
              <w:pStyle w:val="TAL"/>
            </w:pPr>
            <w:r w:rsidRPr="00222D67">
              <w:t>Uncertainty of the absolute gain of the calibration antenna</w:t>
            </w:r>
          </w:p>
        </w:tc>
        <w:tc>
          <w:tcPr>
            <w:tcW w:w="1215" w:type="dxa"/>
            <w:tcBorders>
              <w:top w:val="single" w:sz="6" w:space="0" w:color="auto"/>
              <w:left w:val="single" w:sz="6" w:space="0" w:color="auto"/>
              <w:bottom w:val="single" w:sz="6" w:space="0" w:color="auto"/>
              <w:right w:val="single" w:sz="6" w:space="0" w:color="auto"/>
            </w:tcBorders>
            <w:vAlign w:val="center"/>
          </w:tcPr>
          <w:p w14:paraId="03D3A29F" w14:textId="77777777" w:rsidR="002C6896" w:rsidRPr="00222D67" w:rsidRDefault="002C6896" w:rsidP="003B4E51">
            <w:pPr>
              <w:pStyle w:val="TAC"/>
            </w:pPr>
            <w:r>
              <w:t>E</w:t>
            </w:r>
          </w:p>
        </w:tc>
      </w:tr>
      <w:tr w:rsidR="002C6896" w:rsidRPr="00530CB2" w14:paraId="5574850B"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7F71669E" w14:textId="77777777" w:rsidR="002C6896" w:rsidRPr="00222D67" w:rsidRDefault="002C6896" w:rsidP="003B4E51">
            <w:pPr>
              <w:pStyle w:val="TAL"/>
            </w:pPr>
            <w:r w:rsidRPr="00222D67">
              <w:t>12</w:t>
            </w:r>
          </w:p>
        </w:tc>
        <w:tc>
          <w:tcPr>
            <w:tcW w:w="6604" w:type="dxa"/>
            <w:tcBorders>
              <w:top w:val="single" w:sz="6" w:space="0" w:color="auto"/>
              <w:left w:val="single" w:sz="6" w:space="0" w:color="auto"/>
              <w:bottom w:val="single" w:sz="6" w:space="0" w:color="auto"/>
              <w:right w:val="single" w:sz="6" w:space="0" w:color="auto"/>
            </w:tcBorders>
            <w:vAlign w:val="center"/>
            <w:hideMark/>
          </w:tcPr>
          <w:p w14:paraId="3C7AA57F" w14:textId="77777777" w:rsidR="002C6896" w:rsidRPr="00222D67" w:rsidRDefault="002C6896" w:rsidP="003B4E51">
            <w:pPr>
              <w:pStyle w:val="TAL"/>
            </w:pPr>
            <w:r w:rsidRPr="00222D67">
              <w:t>Misalignment positioning system</w:t>
            </w:r>
          </w:p>
        </w:tc>
        <w:tc>
          <w:tcPr>
            <w:tcW w:w="1215" w:type="dxa"/>
            <w:tcBorders>
              <w:top w:val="single" w:sz="6" w:space="0" w:color="auto"/>
              <w:left w:val="single" w:sz="6" w:space="0" w:color="auto"/>
              <w:bottom w:val="single" w:sz="6" w:space="0" w:color="auto"/>
              <w:right w:val="single" w:sz="6" w:space="0" w:color="auto"/>
            </w:tcBorders>
            <w:vAlign w:val="center"/>
            <w:hideMark/>
          </w:tcPr>
          <w:p w14:paraId="482BDAC5" w14:textId="77777777" w:rsidR="002C6896" w:rsidRPr="00222D67" w:rsidRDefault="002C6896" w:rsidP="003B4E51">
            <w:pPr>
              <w:pStyle w:val="TAC"/>
            </w:pPr>
            <w:r w:rsidRPr="00222D67">
              <w:t>B</w:t>
            </w:r>
            <w:r w:rsidRPr="00222D67">
              <w:rPr>
                <w:rFonts w:hint="eastAsia"/>
                <w:lang w:eastAsia="ja-JP"/>
              </w:rPr>
              <w:t>2</w:t>
            </w:r>
            <w:r w:rsidRPr="00222D67">
              <w:t>-11</w:t>
            </w:r>
          </w:p>
        </w:tc>
      </w:tr>
      <w:tr w:rsidR="002C6896" w:rsidRPr="00530CB2" w14:paraId="26550CCC"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7220C9CA" w14:textId="77777777" w:rsidR="002C6896" w:rsidRPr="00222D67" w:rsidRDefault="002C6896" w:rsidP="003B4E51">
            <w:pPr>
              <w:pStyle w:val="TAL"/>
            </w:pPr>
            <w:r w:rsidRPr="00222D67">
              <w:t>13</w:t>
            </w:r>
          </w:p>
        </w:tc>
        <w:tc>
          <w:tcPr>
            <w:tcW w:w="6604" w:type="dxa"/>
            <w:tcBorders>
              <w:top w:val="single" w:sz="6" w:space="0" w:color="auto"/>
              <w:left w:val="single" w:sz="6" w:space="0" w:color="auto"/>
              <w:bottom w:val="single" w:sz="6" w:space="0" w:color="auto"/>
              <w:right w:val="single" w:sz="6" w:space="0" w:color="auto"/>
            </w:tcBorders>
            <w:vAlign w:val="center"/>
          </w:tcPr>
          <w:p w14:paraId="6EEA3F91" w14:textId="77777777" w:rsidR="002C6896" w:rsidRPr="00222D67" w:rsidRDefault="002C6896" w:rsidP="003B4E51">
            <w:pPr>
              <w:pStyle w:val="TAL"/>
            </w:pPr>
            <w:r w:rsidRPr="00222D67">
              <w:t>Misalignment of calibration antenna and test range antenna</w:t>
            </w:r>
          </w:p>
        </w:tc>
        <w:tc>
          <w:tcPr>
            <w:tcW w:w="1215" w:type="dxa"/>
            <w:tcBorders>
              <w:top w:val="single" w:sz="6" w:space="0" w:color="auto"/>
              <w:left w:val="single" w:sz="6" w:space="0" w:color="auto"/>
              <w:bottom w:val="single" w:sz="6" w:space="0" w:color="auto"/>
              <w:right w:val="single" w:sz="6" w:space="0" w:color="auto"/>
            </w:tcBorders>
            <w:vAlign w:val="center"/>
          </w:tcPr>
          <w:p w14:paraId="2B95A12D" w14:textId="77777777" w:rsidR="002C6896" w:rsidRPr="00222D67" w:rsidRDefault="002C6896" w:rsidP="003B4E51">
            <w:pPr>
              <w:pStyle w:val="TAC"/>
            </w:pPr>
            <w:r w:rsidRPr="00222D67">
              <w:t>B</w:t>
            </w:r>
            <w:r w:rsidRPr="00222D67">
              <w:rPr>
                <w:rFonts w:hint="eastAsia"/>
                <w:lang w:eastAsia="ja-JP"/>
              </w:rPr>
              <w:t>2</w:t>
            </w:r>
            <w:r w:rsidRPr="00222D67">
              <w:t>-1</w:t>
            </w:r>
          </w:p>
        </w:tc>
      </w:tr>
      <w:tr w:rsidR="002C6896" w:rsidRPr="00530CB2" w14:paraId="7EF2B18E"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27D8B298" w14:textId="77777777" w:rsidR="002C6896" w:rsidRPr="00222D67" w:rsidDel="00D14CA7" w:rsidRDefault="002C6896" w:rsidP="003B4E51">
            <w:pPr>
              <w:pStyle w:val="TAL"/>
            </w:pPr>
            <w:r w:rsidRPr="00222D67">
              <w:t>14</w:t>
            </w:r>
          </w:p>
        </w:tc>
        <w:tc>
          <w:tcPr>
            <w:tcW w:w="6604" w:type="dxa"/>
            <w:tcBorders>
              <w:top w:val="single" w:sz="6" w:space="0" w:color="auto"/>
              <w:left w:val="single" w:sz="6" w:space="0" w:color="auto"/>
              <w:bottom w:val="single" w:sz="6" w:space="0" w:color="auto"/>
              <w:right w:val="single" w:sz="6" w:space="0" w:color="auto"/>
            </w:tcBorders>
            <w:vAlign w:val="center"/>
          </w:tcPr>
          <w:p w14:paraId="3F484BCF" w14:textId="77777777" w:rsidR="002C6896" w:rsidRPr="00222D67" w:rsidDel="00D14CA7" w:rsidRDefault="002C6896" w:rsidP="003B4E51">
            <w:pPr>
              <w:pStyle w:val="TAL"/>
            </w:pPr>
            <w:r w:rsidRPr="00222D67">
              <w:t>Rotary Joints</w:t>
            </w:r>
          </w:p>
        </w:tc>
        <w:tc>
          <w:tcPr>
            <w:tcW w:w="1215" w:type="dxa"/>
            <w:tcBorders>
              <w:top w:val="single" w:sz="6" w:space="0" w:color="auto"/>
              <w:left w:val="single" w:sz="6" w:space="0" w:color="auto"/>
              <w:bottom w:val="single" w:sz="6" w:space="0" w:color="auto"/>
              <w:right w:val="single" w:sz="6" w:space="0" w:color="auto"/>
            </w:tcBorders>
            <w:vAlign w:val="center"/>
          </w:tcPr>
          <w:p w14:paraId="53910ED4" w14:textId="77777777" w:rsidR="002C6896" w:rsidRPr="00222D67" w:rsidDel="00D14CA7" w:rsidRDefault="002C6896" w:rsidP="003B4E51">
            <w:pPr>
              <w:pStyle w:val="TAC"/>
            </w:pPr>
            <w:r w:rsidRPr="00222D67">
              <w:t>B</w:t>
            </w:r>
            <w:r w:rsidRPr="00222D67">
              <w:rPr>
                <w:rFonts w:hint="eastAsia"/>
                <w:lang w:eastAsia="ja-JP"/>
              </w:rPr>
              <w:t>2</w:t>
            </w:r>
            <w:r w:rsidRPr="00222D67">
              <w:t>-12</w:t>
            </w:r>
          </w:p>
        </w:tc>
      </w:tr>
      <w:tr w:rsidR="002C6896" w:rsidRPr="00530CB2" w14:paraId="3505E230"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3F928CEC" w14:textId="77777777" w:rsidR="002C6896" w:rsidRPr="00222D67" w:rsidRDefault="002C6896" w:rsidP="003B4E51">
            <w:pPr>
              <w:pStyle w:val="TAL"/>
            </w:pPr>
            <w:r w:rsidRPr="00222D67">
              <w:t>15</w:t>
            </w:r>
          </w:p>
        </w:tc>
        <w:tc>
          <w:tcPr>
            <w:tcW w:w="6604" w:type="dxa"/>
            <w:tcBorders>
              <w:top w:val="single" w:sz="6" w:space="0" w:color="auto"/>
              <w:left w:val="single" w:sz="6" w:space="0" w:color="auto"/>
              <w:bottom w:val="single" w:sz="6" w:space="0" w:color="auto"/>
              <w:right w:val="single" w:sz="6" w:space="0" w:color="auto"/>
            </w:tcBorders>
            <w:vAlign w:val="center"/>
          </w:tcPr>
          <w:p w14:paraId="743508C8" w14:textId="77777777" w:rsidR="002C6896" w:rsidRPr="00222D67" w:rsidRDefault="002C6896" w:rsidP="003B4E51">
            <w:pPr>
              <w:pStyle w:val="TAL"/>
            </w:pPr>
            <w:r w:rsidRPr="00222D67">
              <w:t>Standing wave between reference calibration antenna and test range antenna</w:t>
            </w:r>
          </w:p>
        </w:tc>
        <w:tc>
          <w:tcPr>
            <w:tcW w:w="1215" w:type="dxa"/>
            <w:tcBorders>
              <w:top w:val="single" w:sz="6" w:space="0" w:color="auto"/>
              <w:left w:val="single" w:sz="6" w:space="0" w:color="auto"/>
              <w:bottom w:val="single" w:sz="6" w:space="0" w:color="auto"/>
              <w:right w:val="single" w:sz="6" w:space="0" w:color="auto"/>
            </w:tcBorders>
            <w:vAlign w:val="center"/>
          </w:tcPr>
          <w:p w14:paraId="319ED2B3" w14:textId="77777777" w:rsidR="002C6896" w:rsidRPr="00222D67" w:rsidRDefault="002C6896" w:rsidP="003B4E51">
            <w:pPr>
              <w:pStyle w:val="TAC"/>
            </w:pPr>
            <w:r w:rsidRPr="00222D67">
              <w:t>B</w:t>
            </w:r>
            <w:r w:rsidRPr="00222D67">
              <w:rPr>
                <w:rFonts w:hint="eastAsia"/>
                <w:lang w:eastAsia="ja-JP"/>
              </w:rPr>
              <w:t>2</w:t>
            </w:r>
            <w:r w:rsidRPr="00222D67">
              <w:t>-3</w:t>
            </w:r>
          </w:p>
        </w:tc>
      </w:tr>
      <w:tr w:rsidR="002C6896" w:rsidRPr="00530CB2" w14:paraId="45DDFA19"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3DC31804" w14:textId="77777777" w:rsidR="002C6896" w:rsidRPr="00222D67" w:rsidRDefault="002C6896" w:rsidP="003B4E51">
            <w:pPr>
              <w:pStyle w:val="TAL"/>
            </w:pPr>
            <w:r w:rsidRPr="00222D67">
              <w:t>16</w:t>
            </w:r>
          </w:p>
        </w:tc>
        <w:tc>
          <w:tcPr>
            <w:tcW w:w="6604" w:type="dxa"/>
            <w:tcBorders>
              <w:top w:val="single" w:sz="6" w:space="0" w:color="auto"/>
              <w:left w:val="single" w:sz="6" w:space="0" w:color="auto"/>
              <w:bottom w:val="single" w:sz="6" w:space="0" w:color="auto"/>
              <w:right w:val="single" w:sz="6" w:space="0" w:color="auto"/>
            </w:tcBorders>
            <w:vAlign w:val="center"/>
          </w:tcPr>
          <w:p w14:paraId="007D1D5C" w14:textId="77777777" w:rsidR="002C6896" w:rsidRPr="00222D67" w:rsidRDefault="002C6896" w:rsidP="003B4E51">
            <w:pPr>
              <w:pStyle w:val="TAL"/>
            </w:pPr>
            <w:r w:rsidRPr="00222D67">
              <w:t>Quality of quiet zone</w:t>
            </w:r>
          </w:p>
        </w:tc>
        <w:tc>
          <w:tcPr>
            <w:tcW w:w="1215" w:type="dxa"/>
            <w:tcBorders>
              <w:top w:val="single" w:sz="6" w:space="0" w:color="auto"/>
              <w:left w:val="single" w:sz="6" w:space="0" w:color="auto"/>
              <w:bottom w:val="single" w:sz="6" w:space="0" w:color="auto"/>
              <w:right w:val="single" w:sz="6" w:space="0" w:color="auto"/>
            </w:tcBorders>
            <w:vAlign w:val="center"/>
          </w:tcPr>
          <w:p w14:paraId="5ADC05F9" w14:textId="77777777" w:rsidR="002C6896" w:rsidRPr="00222D67" w:rsidRDefault="002C6896" w:rsidP="003B4E51">
            <w:pPr>
              <w:pStyle w:val="TAC"/>
            </w:pPr>
            <w:r w:rsidRPr="00222D67">
              <w:t>B</w:t>
            </w:r>
            <w:r w:rsidRPr="00222D67">
              <w:rPr>
                <w:rFonts w:hint="eastAsia"/>
                <w:lang w:eastAsia="ja-JP"/>
              </w:rPr>
              <w:t>2</w:t>
            </w:r>
            <w:r w:rsidRPr="00222D67">
              <w:t>-5</w:t>
            </w:r>
          </w:p>
        </w:tc>
      </w:tr>
      <w:tr w:rsidR="002C6896" w:rsidRPr="00530CB2" w14:paraId="38BE449B" w14:textId="77777777" w:rsidTr="003B4E51">
        <w:trPr>
          <w:cantSplit/>
          <w:jc w:val="center"/>
        </w:trPr>
        <w:tc>
          <w:tcPr>
            <w:tcW w:w="1412" w:type="dxa"/>
            <w:tcBorders>
              <w:top w:val="single" w:sz="6" w:space="0" w:color="auto"/>
              <w:left w:val="single" w:sz="6" w:space="0" w:color="auto"/>
              <w:bottom w:val="single" w:sz="6" w:space="0" w:color="auto"/>
              <w:right w:val="single" w:sz="6" w:space="0" w:color="auto"/>
            </w:tcBorders>
            <w:vAlign w:val="center"/>
          </w:tcPr>
          <w:p w14:paraId="6FD071D0" w14:textId="77777777" w:rsidR="002C6896" w:rsidRPr="00222D67" w:rsidRDefault="002C6896" w:rsidP="003B4E51">
            <w:pPr>
              <w:pStyle w:val="TAL"/>
            </w:pPr>
            <w:r w:rsidRPr="00222D67">
              <w:t>20</w:t>
            </w:r>
          </w:p>
        </w:tc>
        <w:tc>
          <w:tcPr>
            <w:tcW w:w="6604" w:type="dxa"/>
            <w:tcBorders>
              <w:top w:val="single" w:sz="6" w:space="0" w:color="auto"/>
              <w:left w:val="single" w:sz="6" w:space="0" w:color="auto"/>
              <w:bottom w:val="single" w:sz="6" w:space="0" w:color="auto"/>
              <w:right w:val="single" w:sz="6" w:space="0" w:color="auto"/>
            </w:tcBorders>
            <w:vAlign w:val="center"/>
          </w:tcPr>
          <w:p w14:paraId="2AAB2583" w14:textId="77777777" w:rsidR="002C6896" w:rsidRPr="00222D67" w:rsidRDefault="002C6896" w:rsidP="003B4E51">
            <w:pPr>
              <w:pStyle w:val="TAL"/>
            </w:pPr>
            <w:r w:rsidRPr="00222D67">
              <w:t xml:space="preserve">Switching </w:t>
            </w:r>
            <w:r>
              <w:t>u</w:t>
            </w:r>
            <w:r w:rsidRPr="00222D67">
              <w:t>ncertainty</w:t>
            </w:r>
          </w:p>
        </w:tc>
        <w:tc>
          <w:tcPr>
            <w:tcW w:w="1215" w:type="dxa"/>
            <w:tcBorders>
              <w:top w:val="single" w:sz="6" w:space="0" w:color="auto"/>
              <w:left w:val="single" w:sz="6" w:space="0" w:color="auto"/>
              <w:bottom w:val="single" w:sz="6" w:space="0" w:color="auto"/>
              <w:right w:val="single" w:sz="6" w:space="0" w:color="auto"/>
            </w:tcBorders>
            <w:vAlign w:val="center"/>
          </w:tcPr>
          <w:p w14:paraId="02CACA44" w14:textId="77777777" w:rsidR="002C6896" w:rsidRPr="00222D67" w:rsidRDefault="002C6896" w:rsidP="003B4E51">
            <w:pPr>
              <w:pStyle w:val="TAC"/>
            </w:pPr>
            <w:r w:rsidRPr="00222D67">
              <w:t>B2-15</w:t>
            </w:r>
          </w:p>
        </w:tc>
      </w:tr>
    </w:tbl>
    <w:p w14:paraId="6AA08FF8" w14:textId="2CC00339" w:rsidR="002C6896" w:rsidRDefault="002C6896" w:rsidP="0064735C">
      <w:pPr>
        <w:keepLines/>
        <w:overflowPunct w:val="0"/>
        <w:autoSpaceDE w:val="0"/>
        <w:autoSpaceDN w:val="0"/>
        <w:adjustRightInd w:val="0"/>
        <w:spacing w:after="0"/>
        <w:textAlignment w:val="baseline"/>
      </w:pPr>
    </w:p>
    <w:p w14:paraId="24A9FBEA" w14:textId="2831F775" w:rsidR="00FA78DF" w:rsidRDefault="00FA78DF" w:rsidP="0064735C">
      <w:pPr>
        <w:keepLines/>
        <w:overflowPunct w:val="0"/>
        <w:autoSpaceDE w:val="0"/>
        <w:autoSpaceDN w:val="0"/>
        <w:adjustRightInd w:val="0"/>
        <w:spacing w:after="0"/>
        <w:textAlignment w:val="baseline"/>
      </w:pPr>
    </w:p>
    <w:p w14:paraId="1FEF06DE" w14:textId="37542A0C" w:rsidR="00FA78DF" w:rsidRDefault="00FA78DF" w:rsidP="003C3485">
      <w:pPr>
        <w:pStyle w:val="Heading3"/>
      </w:pPr>
      <w:r>
        <w:lastRenderedPageBreak/>
        <w:t>2.1.1</w:t>
      </w:r>
      <w:r>
        <w:tab/>
        <w:t>Coarse sampling grid</w:t>
      </w:r>
    </w:p>
    <w:p w14:paraId="5D486B49" w14:textId="62279C74" w:rsidR="002C6896" w:rsidRDefault="00A52D84" w:rsidP="0064735C">
      <w:pPr>
        <w:keepLines/>
        <w:overflowPunct w:val="0"/>
        <w:autoSpaceDE w:val="0"/>
        <w:autoSpaceDN w:val="0"/>
        <w:adjustRightInd w:val="0"/>
        <w:spacing w:after="0"/>
        <w:textAlignment w:val="baseline"/>
      </w:pPr>
      <w:r>
        <w:t>In Table 1, the s</w:t>
      </w:r>
      <w:r w:rsidR="0005499B">
        <w:t xml:space="preserve">ampling grid </w:t>
      </w:r>
      <w:r>
        <w:t>contributor is due to using a finite number of angular samples when measuring 3-D patterns of TRP. This uncertainty is the difference in the TRP as a result when performing the measurement with finite angular steps in the azimuth and elevation directions. In TR 37.843, t</w:t>
      </w:r>
      <w:r w:rsidR="00380F97">
        <w:t xml:space="preserve">he uncertainty is </w:t>
      </w:r>
      <w:r w:rsidR="00764C02">
        <w:t xml:space="preserve">referred to as TRP systematic error and is </w:t>
      </w:r>
      <w:r w:rsidR="00380F97">
        <w:t>given</w:t>
      </w:r>
      <w:r>
        <w:t xml:space="preserve"> as  </w:t>
      </w:r>
    </w:p>
    <w:p w14:paraId="3A9CB140" w14:textId="2848BCD1" w:rsidR="00A52D84" w:rsidRDefault="00A52D84" w:rsidP="0064735C">
      <w:pPr>
        <w:keepLines/>
        <w:overflowPunct w:val="0"/>
        <w:autoSpaceDE w:val="0"/>
        <w:autoSpaceDN w:val="0"/>
        <w:adjustRightInd w:val="0"/>
        <w:spacing w:after="0"/>
        <w:textAlignment w:val="baseline"/>
      </w:pPr>
    </w:p>
    <w:p w14:paraId="35933662" w14:textId="4668B124" w:rsidR="00A52D84" w:rsidRDefault="00A52D84" w:rsidP="00A52D84">
      <w:pPr>
        <w:rPr>
          <w:rFonts w:eastAsia="MS Mincho"/>
          <w:lang w:eastAsia="ja-JP"/>
        </w:rPr>
      </w:pPr>
      <w:r>
        <w:rPr>
          <w:rFonts w:eastAsia="MS Mincho"/>
          <w:lang w:eastAsia="ja-JP"/>
        </w:rPr>
        <w:t>TRP</w:t>
      </w:r>
      <w:r>
        <w:rPr>
          <w:rFonts w:eastAsia="MS Mincho"/>
          <w:vertAlign w:val="subscript"/>
          <w:lang w:eastAsia="ja-JP"/>
        </w:rPr>
        <w:t xml:space="preserve">syserr </w:t>
      </w:r>
      <w:r>
        <w:rPr>
          <w:rFonts w:eastAsia="MS Mincho"/>
          <w:lang w:eastAsia="ja-JP"/>
        </w:rPr>
        <w:t>= | TRP</w:t>
      </w:r>
      <w:r>
        <w:rPr>
          <w:rFonts w:eastAsia="MS Mincho"/>
          <w:vertAlign w:val="subscript"/>
          <w:lang w:eastAsia="ja-JP"/>
        </w:rPr>
        <w:t>Estimate</w:t>
      </w:r>
      <w:r>
        <w:rPr>
          <w:rFonts w:eastAsia="MS Mincho"/>
          <w:lang w:eastAsia="ja-JP"/>
        </w:rPr>
        <w:t xml:space="preserve"> – TRP</w:t>
      </w:r>
      <w:r>
        <w:rPr>
          <w:rFonts w:eastAsia="MS Mincho"/>
          <w:vertAlign w:val="subscript"/>
          <w:lang w:eastAsia="ja-JP"/>
        </w:rPr>
        <w:t xml:space="preserve">reference </w:t>
      </w:r>
      <w:r>
        <w:rPr>
          <w:rFonts w:eastAsia="MS Mincho"/>
          <w:lang w:eastAsia="ja-JP"/>
        </w:rPr>
        <w:t>|   (in dB)</w:t>
      </w:r>
    </w:p>
    <w:p w14:paraId="2749F9AF" w14:textId="7B874F02" w:rsidR="00380F97" w:rsidRDefault="00056418" w:rsidP="00380F97">
      <w:r>
        <w:rPr>
          <w:rFonts w:eastAsia="MS Mincho"/>
          <w:lang w:eastAsia="ja-JP"/>
        </w:rPr>
        <w:t>where</w:t>
      </w:r>
      <w:r w:rsidR="00380F97">
        <w:rPr>
          <w:rFonts w:eastAsia="MS Mincho"/>
          <w:lang w:eastAsia="ja-JP"/>
        </w:rPr>
        <w:t xml:space="preserve"> </w:t>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4π</m:t>
            </m:r>
          </m:den>
        </m:f>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rPr>
                  <m:t>EIRP</m:t>
                </m:r>
                <m:d>
                  <m:dPr>
                    <m:ctrlPr>
                      <w:rPr>
                        <w:rFonts w:ascii="Cambria Math" w:hAnsi="Cambria Math"/>
                        <w:i/>
                      </w:rPr>
                    </m:ctrlPr>
                  </m:dPr>
                  <m:e>
                    <m:r>
                      <w:rPr>
                        <w:rFonts w:ascii="Cambria Math" w:hAnsi="Cambria Math"/>
                      </w:rPr>
                      <m:t>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r w:rsidR="00764C02">
        <w:rPr>
          <w:rFonts w:eastAsia="MS Mincho"/>
        </w:rPr>
        <w:t xml:space="preserve"> </w:t>
      </w:r>
      <w:r w:rsidR="000411FC">
        <w:rPr>
          <w:rFonts w:eastAsia="MS Mincho"/>
        </w:rPr>
        <w:t>for OTA far field measurement distance</w:t>
      </w:r>
      <w:r w:rsidR="00764C02">
        <w:rPr>
          <w:rFonts w:eastAsia="MS Mincho"/>
        </w:rPr>
        <w:t>,</w:t>
      </w:r>
      <w:r w:rsidR="00380F97">
        <w:t xml:space="preserve"> </w:t>
      </w:r>
    </w:p>
    <w:p w14:paraId="4D9257E5" w14:textId="1D58CD15" w:rsidR="00380F97" w:rsidRDefault="00380F97" w:rsidP="00A52D84">
      <w:r>
        <w:t xml:space="preserve">and </w:t>
      </w:r>
      <w:r>
        <w:rPr>
          <w:position w:val="-12"/>
        </w:rPr>
        <w:t xml:space="preserve"> </w:t>
      </w: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2NM</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N-1</m:t>
            </m:r>
          </m:sup>
          <m:e>
            <m:nary>
              <m:naryPr>
                <m:chr m:val="∑"/>
                <m:limLoc m:val="subSup"/>
                <m:ctrlPr>
                  <w:rPr>
                    <w:rFonts w:ascii="Cambria Math" w:hAnsi="Cambria Math"/>
                    <w:i/>
                  </w:rPr>
                </m:ctrlPr>
              </m:naryPr>
              <m:sub>
                <m:r>
                  <w:rPr>
                    <w:rFonts w:ascii="Cambria Math" w:hAnsi="Cambria Math"/>
                  </w:rPr>
                  <m:t>m=0</m:t>
                </m:r>
              </m:sub>
              <m:sup>
                <m:r>
                  <w:rPr>
                    <w:rFonts w:ascii="Cambria Math" w:hAnsi="Cambria Math"/>
                  </w:rPr>
                  <m:t>M-1</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n</m:t>
                        </m:r>
                      </m:sub>
                    </m:sSub>
                  </m:e>
                </m:func>
              </m:e>
            </m:nary>
          </m:e>
        </m:nary>
      </m:oMath>
      <w:r>
        <w:t xml:space="preserve"> for spherical equal angle grids.</w:t>
      </w:r>
    </w:p>
    <w:p w14:paraId="72C05EEA" w14:textId="622DDC87" w:rsidR="006B4927" w:rsidRPr="00380F97" w:rsidRDefault="006B4927" w:rsidP="00A52D84">
      <w:r>
        <w:t xml:space="preserve">The TRP systematic error is influenced by beam patterns for a given azimuth and elevation angular </w:t>
      </w:r>
      <w:r w:rsidR="001F3928">
        <w:t>sub</w:t>
      </w:r>
      <w:r>
        <w:t xml:space="preserve">interval. </w:t>
      </w:r>
      <w:r w:rsidR="001F3928">
        <w:t xml:space="preserve">If the sampling criteria outlined in Section 10.9.2, TR 37.843 are used to determine the azimuth and elevation angular subinterval, then the distribution of TRP systematic error for different beam patterns would follow normal distribution. </w:t>
      </w:r>
    </w:p>
    <w:p w14:paraId="1C4EE46F" w14:textId="573BD69F" w:rsidR="003C3485" w:rsidRDefault="003C3485" w:rsidP="00810AB1">
      <w:pPr>
        <w:pStyle w:val="Heading3"/>
      </w:pPr>
      <w:r>
        <w:t>2.1.2</w:t>
      </w:r>
      <w:r>
        <w:tab/>
        <w:t>DUT offset from phase centre of axis of rotation</w:t>
      </w:r>
    </w:p>
    <w:p w14:paraId="2DA57EA2" w14:textId="3681CD27" w:rsidR="00810AB1" w:rsidRPr="00810AB1" w:rsidRDefault="00810AB1" w:rsidP="00810AB1">
      <w:r>
        <w:t>FFS.</w:t>
      </w:r>
    </w:p>
    <w:p w14:paraId="6850FA1E" w14:textId="587C4499" w:rsidR="003C3485" w:rsidRPr="003C3485" w:rsidRDefault="003C3485" w:rsidP="003C3485">
      <w:pPr>
        <w:pStyle w:val="Heading3"/>
      </w:pPr>
      <w:r>
        <w:t>2.1.3</w:t>
      </w:r>
      <w:r>
        <w:tab/>
        <w:t>Polarization alignment</w:t>
      </w:r>
    </w:p>
    <w:p w14:paraId="45481C3A" w14:textId="1A5A9617" w:rsidR="003C3485" w:rsidRDefault="00804595" w:rsidP="0064735C">
      <w:pPr>
        <w:keepLines/>
        <w:overflowPunct w:val="0"/>
        <w:autoSpaceDE w:val="0"/>
        <w:autoSpaceDN w:val="0"/>
        <w:adjustRightInd w:val="0"/>
        <w:spacing w:after="0"/>
        <w:textAlignment w:val="baseline"/>
      </w:pPr>
      <w:r>
        <w:t>FFS.</w:t>
      </w:r>
    </w:p>
    <w:p w14:paraId="3DA78AA9" w14:textId="68BD972B" w:rsidR="003C3485" w:rsidRDefault="003C3485" w:rsidP="003C3485">
      <w:pPr>
        <w:pStyle w:val="Heading3"/>
      </w:pPr>
      <w:r>
        <w:t>2.1.4</w:t>
      </w:r>
      <w:r>
        <w:tab/>
        <w:t xml:space="preserve">Test system frequency flatness </w:t>
      </w:r>
    </w:p>
    <w:p w14:paraId="1DC4CD0C" w14:textId="52D21D3B" w:rsidR="003C3485" w:rsidRDefault="000C7830" w:rsidP="0064735C">
      <w:pPr>
        <w:keepLines/>
        <w:overflowPunct w:val="0"/>
        <w:autoSpaceDE w:val="0"/>
        <w:autoSpaceDN w:val="0"/>
        <w:adjustRightInd w:val="0"/>
        <w:spacing w:after="0"/>
        <w:textAlignment w:val="baseline"/>
      </w:pPr>
      <w:r>
        <w:t xml:space="preserve">This uncertainty is due to </w:t>
      </w:r>
      <w:r w:rsidR="00A24481">
        <w:t xml:space="preserve">variation of frequency response across the entire channel bandwidth. Any deviation of the rest of the channel form the signal level at the centre frequency will result in an error in the measured result. </w:t>
      </w:r>
      <w:r>
        <w:t>The error may be measured and corrected for, thereby minimizing the impact on measurement uncertainty. Where error correction is not possible or practical, the test chamber shall account for the total measurement uncertainty due to channel frequency response variation.</w:t>
      </w:r>
      <w:r w:rsidR="00D66C8B">
        <w:t xml:space="preserve"> </w:t>
      </w:r>
      <w:r w:rsidR="00706D96">
        <w:t>Further details on the</w:t>
      </w:r>
      <w:r w:rsidR="00D66C8B" w:rsidRPr="00C1587A">
        <w:t xml:space="preserve"> calculation of the error contribution is </w:t>
      </w:r>
      <w:r w:rsidR="00D66C8B" w:rsidRPr="005F441F">
        <w:t>FFS</w:t>
      </w:r>
      <w:r w:rsidR="00D66C8B">
        <w:t xml:space="preserve">. </w:t>
      </w:r>
      <w:r w:rsidR="00C74432">
        <w:t xml:space="preserve"> </w:t>
      </w:r>
    </w:p>
    <w:p w14:paraId="325A3F1B" w14:textId="77777777" w:rsidR="003C3485" w:rsidRDefault="003C3485" w:rsidP="0064735C">
      <w:pPr>
        <w:keepLines/>
        <w:overflowPunct w:val="0"/>
        <w:autoSpaceDE w:val="0"/>
        <w:autoSpaceDN w:val="0"/>
        <w:adjustRightInd w:val="0"/>
        <w:spacing w:after="0"/>
        <w:textAlignment w:val="baseline"/>
      </w:pPr>
    </w:p>
    <w:p w14:paraId="025BE9A8" w14:textId="77777777" w:rsidR="00FA78DF" w:rsidRDefault="00FA78DF" w:rsidP="0064735C">
      <w:pPr>
        <w:keepLines/>
        <w:overflowPunct w:val="0"/>
        <w:autoSpaceDE w:val="0"/>
        <w:autoSpaceDN w:val="0"/>
        <w:adjustRightInd w:val="0"/>
        <w:spacing w:after="0"/>
        <w:textAlignment w:val="baseline"/>
      </w:pPr>
    </w:p>
    <w:p w14:paraId="377F7C6C" w14:textId="0EE93F7C" w:rsidR="0011170B" w:rsidRDefault="0034378F" w:rsidP="0011170B">
      <w:pPr>
        <w:pStyle w:val="Heading2"/>
      </w:pPr>
      <w:r>
        <w:t>2.2</w:t>
      </w:r>
      <w:r>
        <w:tab/>
        <w:t>Uncertainty calculation</w:t>
      </w:r>
    </w:p>
    <w:p w14:paraId="118C0188" w14:textId="0BF7289B" w:rsidR="0034378F" w:rsidRDefault="0034378F" w:rsidP="0011170B">
      <w:r>
        <w:t>The uncertainty calculation</w:t>
      </w:r>
      <w:r w:rsidR="00E1768C">
        <w:t xml:space="preserve"> for EIRP measurement</w:t>
      </w:r>
      <w:r w:rsidR="00120E37">
        <w:t>s</w:t>
      </w:r>
      <w:r w:rsidR="00E1768C">
        <w:t xml:space="preserve"> for CATR is outlined in TR 37.842, Section 10.3.1.1.3.</w:t>
      </w:r>
      <w:r>
        <w:t xml:space="preserve"> The proposed uncertainty calculation</w:t>
      </w:r>
      <w:r w:rsidR="00120E37">
        <w:t xml:space="preserve"> for TRP measurements</w:t>
      </w:r>
      <w:r>
        <w:t xml:space="preserve"> is given in Table 2.</w:t>
      </w:r>
    </w:p>
    <w:p w14:paraId="56ED8D06" w14:textId="77777777" w:rsidR="009D265D" w:rsidRDefault="009D265D" w:rsidP="0034378F">
      <w:pPr>
        <w:ind w:left="1420" w:firstLine="284"/>
      </w:pPr>
    </w:p>
    <w:p w14:paraId="4E7F429C" w14:textId="77777777" w:rsidR="009D265D" w:rsidRDefault="009D265D" w:rsidP="0034378F">
      <w:pPr>
        <w:ind w:left="1420" w:firstLine="284"/>
      </w:pPr>
    </w:p>
    <w:p w14:paraId="2A3166C8" w14:textId="77777777" w:rsidR="009D265D" w:rsidRDefault="009D265D" w:rsidP="0034378F">
      <w:pPr>
        <w:ind w:left="1420" w:firstLine="284"/>
      </w:pPr>
    </w:p>
    <w:p w14:paraId="073F18D5" w14:textId="77777777" w:rsidR="009D265D" w:rsidRDefault="009D265D" w:rsidP="0034378F">
      <w:pPr>
        <w:ind w:left="1420" w:firstLine="284"/>
      </w:pPr>
    </w:p>
    <w:p w14:paraId="497765F1" w14:textId="77777777" w:rsidR="009D265D" w:rsidRDefault="009D265D" w:rsidP="0034378F">
      <w:pPr>
        <w:ind w:left="1420" w:firstLine="284"/>
      </w:pPr>
    </w:p>
    <w:p w14:paraId="71B920A9" w14:textId="77777777" w:rsidR="009D265D" w:rsidRDefault="009D265D" w:rsidP="0034378F">
      <w:pPr>
        <w:ind w:left="1420" w:firstLine="284"/>
      </w:pPr>
    </w:p>
    <w:p w14:paraId="7B205728" w14:textId="77777777" w:rsidR="009D265D" w:rsidRDefault="009D265D" w:rsidP="0034378F">
      <w:pPr>
        <w:ind w:left="1420" w:firstLine="284"/>
      </w:pPr>
    </w:p>
    <w:p w14:paraId="37853D14" w14:textId="77777777" w:rsidR="009D265D" w:rsidRDefault="009D265D" w:rsidP="0034378F">
      <w:pPr>
        <w:ind w:left="1420" w:firstLine="284"/>
      </w:pPr>
    </w:p>
    <w:p w14:paraId="4083D071" w14:textId="77777777" w:rsidR="009D265D" w:rsidRDefault="009D265D" w:rsidP="0034378F">
      <w:pPr>
        <w:ind w:left="1420" w:firstLine="284"/>
      </w:pPr>
    </w:p>
    <w:p w14:paraId="0723E6FF" w14:textId="77777777" w:rsidR="009D265D" w:rsidRDefault="009D265D" w:rsidP="0034378F">
      <w:pPr>
        <w:ind w:left="1420" w:firstLine="284"/>
      </w:pPr>
    </w:p>
    <w:p w14:paraId="434C4B0F" w14:textId="77777777" w:rsidR="009D265D" w:rsidRDefault="009D265D" w:rsidP="0034378F">
      <w:pPr>
        <w:ind w:left="1420" w:firstLine="284"/>
      </w:pPr>
    </w:p>
    <w:p w14:paraId="4B2E5076" w14:textId="77777777" w:rsidR="009D265D" w:rsidRDefault="009D265D" w:rsidP="0034378F">
      <w:pPr>
        <w:ind w:left="1420" w:firstLine="284"/>
      </w:pPr>
    </w:p>
    <w:p w14:paraId="25FBE9EC" w14:textId="2401FB6F" w:rsidR="0034378F" w:rsidRDefault="0034378F" w:rsidP="0034378F">
      <w:pPr>
        <w:ind w:left="1420" w:firstLine="284"/>
      </w:pPr>
      <w:r>
        <w:lastRenderedPageBreak/>
        <w:t xml:space="preserve">Table 2: </w:t>
      </w:r>
      <w:bookmarkStart w:id="15" w:name="_Hlk517722639"/>
      <w:r>
        <w:t>CATR uncertainty calculation for TRP measurement</w:t>
      </w:r>
      <w:bookmarkEnd w:id="15"/>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34378F" w:rsidRPr="00530CB2" w14:paraId="7FEEABB0" w14:textId="77777777" w:rsidTr="003B4E51">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2C3ECA96" w14:textId="4E9C9E10" w:rsidR="0034378F" w:rsidRPr="00222D67" w:rsidRDefault="002D1A3A" w:rsidP="003B4E51">
            <w:pPr>
              <w:pStyle w:val="TAH"/>
              <w:rPr>
                <w:sz w:val="16"/>
                <w:szCs w:val="16"/>
                <w:lang w:eastAsia="en-CA"/>
              </w:rPr>
            </w:pPr>
            <w:bookmarkStart w:id="16" w:name="_Hlk517722600"/>
            <w:r>
              <w:rPr>
                <w:sz w:val="16"/>
                <w:szCs w:val="16"/>
                <w:lang w:eastAsia="en-CA"/>
              </w:rPr>
              <w:t>TRP</w:t>
            </w:r>
            <w:r w:rsidR="0034378F" w:rsidRPr="00222D67">
              <w:rPr>
                <w:sz w:val="16"/>
                <w:szCs w:val="16"/>
                <w:lang w:eastAsia="en-CA"/>
              </w:rPr>
              <w:t xml:space="preserve"> </w:t>
            </w:r>
            <w:r w:rsidR="0034378F">
              <w:rPr>
                <w:sz w:val="16"/>
                <w:szCs w:val="16"/>
                <w:lang w:eastAsia="en-CA"/>
              </w:rPr>
              <w:t>u</w:t>
            </w:r>
            <w:r w:rsidR="0034378F" w:rsidRPr="00222D67">
              <w:rPr>
                <w:sz w:val="16"/>
                <w:szCs w:val="16"/>
                <w:lang w:eastAsia="en-CA"/>
              </w:rPr>
              <w:t xml:space="preserve">ncertainty </w:t>
            </w:r>
            <w:r w:rsidR="0034378F">
              <w:rPr>
                <w:sz w:val="16"/>
                <w:szCs w:val="16"/>
                <w:lang w:eastAsia="en-CA"/>
              </w:rPr>
              <w:t>b</w:t>
            </w:r>
            <w:r w:rsidR="0034378F" w:rsidRPr="00222D67">
              <w:rPr>
                <w:sz w:val="16"/>
                <w:szCs w:val="16"/>
                <w:lang w:eastAsia="en-CA"/>
              </w:rPr>
              <w:t>udget</w:t>
            </w:r>
          </w:p>
        </w:tc>
      </w:tr>
      <w:tr w:rsidR="0034378F" w:rsidRPr="00530CB2" w14:paraId="48CA648D"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14:paraId="023D7EEB" w14:textId="77777777" w:rsidR="0034378F" w:rsidRPr="00530CB2" w:rsidRDefault="0034378F" w:rsidP="003B4E51">
            <w:pPr>
              <w:keepNext/>
              <w:keepLines/>
              <w:spacing w:after="0"/>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UID</w:t>
            </w:r>
          </w:p>
        </w:tc>
        <w:tc>
          <w:tcPr>
            <w:tcW w:w="2003" w:type="dxa"/>
            <w:tcBorders>
              <w:top w:val="nil"/>
              <w:left w:val="nil"/>
              <w:bottom w:val="single" w:sz="8" w:space="0" w:color="auto"/>
              <w:right w:val="single" w:sz="8" w:space="0" w:color="auto"/>
            </w:tcBorders>
            <w:shd w:val="clear" w:color="auto" w:fill="auto"/>
            <w:vAlign w:val="center"/>
            <w:hideMark/>
          </w:tcPr>
          <w:p w14:paraId="0C3ABA24" w14:textId="77777777" w:rsidR="0034378F" w:rsidRPr="00530CB2" w:rsidRDefault="0034378F" w:rsidP="003B4E51">
            <w:pPr>
              <w:keepNext/>
              <w:keepLines/>
              <w:spacing w:after="0"/>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14:paraId="4403B678" w14:textId="77777777" w:rsidR="0034378F" w:rsidRPr="00530CB2" w:rsidRDefault="0034378F" w:rsidP="003B4E51">
            <w:pPr>
              <w:keepNext/>
              <w:keepLines/>
              <w:spacing w:after="0"/>
              <w:jc w:val="center"/>
              <w:rPr>
                <w:rFonts w:ascii="Arial" w:hAnsi="Arial" w:cs="Arial"/>
                <w:b/>
                <w:sz w:val="16"/>
                <w:szCs w:val="16"/>
              </w:rPr>
            </w:pPr>
            <w:r w:rsidRPr="00530CB2">
              <w:rPr>
                <w:rFonts w:ascii="Arial" w:hAnsi="Arial" w:cs="Arial"/>
                <w:b/>
                <w:sz w:val="16"/>
                <w:szCs w:val="16"/>
              </w:rPr>
              <w:t>Uncertainty value</w:t>
            </w:r>
          </w:p>
          <w:p w14:paraId="5D7BFDB0" w14:textId="77777777" w:rsidR="0034378F" w:rsidRPr="00530CB2" w:rsidRDefault="0034378F" w:rsidP="003B4E51">
            <w:pPr>
              <w:keepNext/>
              <w:keepLines/>
              <w:spacing w:after="0"/>
              <w:jc w:val="center"/>
              <w:rPr>
                <w:rFonts w:ascii="Arial" w:hAnsi="Arial" w:cs="Arial"/>
                <w:b/>
                <w:bCs/>
                <w:sz w:val="16"/>
                <w:szCs w:val="16"/>
                <w:lang w:eastAsia="en-CA"/>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34" w:type="dxa"/>
            <w:tcBorders>
              <w:top w:val="nil"/>
              <w:left w:val="nil"/>
              <w:bottom w:val="single" w:sz="8" w:space="0" w:color="auto"/>
              <w:right w:val="single" w:sz="8" w:space="0" w:color="auto"/>
            </w:tcBorders>
            <w:shd w:val="clear" w:color="auto" w:fill="auto"/>
            <w:vAlign w:val="center"/>
          </w:tcPr>
          <w:p w14:paraId="78C02D43" w14:textId="77777777" w:rsidR="0034378F" w:rsidRPr="00530CB2" w:rsidRDefault="0034378F" w:rsidP="003B4E51">
            <w:pPr>
              <w:keepNext/>
              <w:keepLines/>
              <w:spacing w:after="0"/>
              <w:jc w:val="center"/>
              <w:rPr>
                <w:rFonts w:ascii="Arial" w:hAnsi="Arial" w:cs="Arial"/>
                <w:b/>
                <w:sz w:val="16"/>
                <w:szCs w:val="16"/>
              </w:rPr>
            </w:pPr>
            <w:r w:rsidRPr="00530CB2">
              <w:rPr>
                <w:rFonts w:ascii="Arial" w:hAnsi="Arial" w:cs="Arial"/>
                <w:b/>
                <w:sz w:val="16"/>
                <w:szCs w:val="16"/>
              </w:rPr>
              <w:t>Uncertainty value</w:t>
            </w:r>
          </w:p>
          <w:p w14:paraId="7F956BDB" w14:textId="77777777" w:rsidR="0034378F" w:rsidRPr="00530CB2" w:rsidRDefault="0034378F" w:rsidP="003B4E51">
            <w:pPr>
              <w:keepNext/>
              <w:keepLines/>
              <w:spacing w:after="0"/>
              <w:jc w:val="center"/>
              <w:rPr>
                <w:rFonts w:ascii="Arial" w:hAnsi="Arial" w:cs="Arial"/>
                <w:b/>
                <w:bCs/>
                <w:color w:val="000000"/>
                <w:sz w:val="16"/>
                <w:szCs w:val="16"/>
                <w:lang w:eastAsia="en-CA"/>
              </w:rPr>
            </w:pPr>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p>
        </w:tc>
        <w:tc>
          <w:tcPr>
            <w:tcW w:w="1134" w:type="dxa"/>
            <w:tcBorders>
              <w:top w:val="nil"/>
              <w:left w:val="nil"/>
              <w:bottom w:val="single" w:sz="8" w:space="0" w:color="auto"/>
              <w:right w:val="single" w:sz="8" w:space="0" w:color="auto"/>
            </w:tcBorders>
            <w:shd w:val="clear" w:color="auto" w:fill="auto"/>
            <w:vAlign w:val="center"/>
          </w:tcPr>
          <w:p w14:paraId="2257AEF7" w14:textId="77777777" w:rsidR="0034378F" w:rsidRPr="00530CB2" w:rsidRDefault="0034378F" w:rsidP="003B4E51">
            <w:pPr>
              <w:keepNext/>
              <w:keepLines/>
              <w:spacing w:after="0"/>
              <w:jc w:val="center"/>
              <w:rPr>
                <w:rFonts w:ascii="Arial" w:hAnsi="Arial" w:cs="Arial"/>
                <w:b/>
                <w:bCs/>
                <w:color w:val="000000"/>
                <w:sz w:val="16"/>
                <w:szCs w:val="16"/>
                <w:lang w:eastAsia="en-CA"/>
              </w:rPr>
            </w:pPr>
            <w:r w:rsidRPr="00530CB2">
              <w:rPr>
                <w:rFonts w:ascii="Arial" w:hAnsi="Arial" w:cs="Arial"/>
                <w:b/>
                <w:sz w:val="16"/>
                <w:szCs w:val="16"/>
              </w:rPr>
              <w:t>Distribution of the probability</w:t>
            </w:r>
          </w:p>
        </w:tc>
        <w:tc>
          <w:tcPr>
            <w:tcW w:w="851" w:type="dxa"/>
            <w:tcBorders>
              <w:top w:val="nil"/>
              <w:left w:val="nil"/>
              <w:bottom w:val="single" w:sz="8" w:space="0" w:color="auto"/>
              <w:right w:val="single" w:sz="8" w:space="0" w:color="auto"/>
            </w:tcBorders>
            <w:shd w:val="clear" w:color="auto" w:fill="auto"/>
            <w:vAlign w:val="center"/>
          </w:tcPr>
          <w:p w14:paraId="18DFFDB1" w14:textId="77777777" w:rsidR="0034378F" w:rsidRPr="00530CB2" w:rsidRDefault="0034378F" w:rsidP="003B4E51">
            <w:pPr>
              <w:keepNext/>
              <w:keepLines/>
              <w:spacing w:after="0"/>
              <w:jc w:val="center"/>
              <w:rPr>
                <w:rFonts w:ascii="Arial" w:hAnsi="Arial" w:cs="Arial"/>
                <w:b/>
                <w:bCs/>
                <w:color w:val="000000"/>
                <w:sz w:val="16"/>
                <w:szCs w:val="16"/>
                <w:lang w:eastAsia="en-CA"/>
              </w:rPr>
            </w:pPr>
            <w:r w:rsidRPr="00530CB2">
              <w:rPr>
                <w:rFonts w:ascii="Arial" w:hAnsi="Arial" w:cs="Arial"/>
                <w:b/>
                <w:sz w:val="16"/>
                <w:szCs w:val="16"/>
              </w:rPr>
              <w:t>Divisor based on distribution shape</w:t>
            </w:r>
          </w:p>
        </w:tc>
        <w:tc>
          <w:tcPr>
            <w:tcW w:w="567" w:type="dxa"/>
            <w:tcBorders>
              <w:top w:val="nil"/>
              <w:left w:val="nil"/>
              <w:bottom w:val="single" w:sz="8" w:space="0" w:color="auto"/>
              <w:right w:val="single" w:sz="8" w:space="0" w:color="auto"/>
            </w:tcBorders>
            <w:shd w:val="clear" w:color="auto" w:fill="auto"/>
            <w:vAlign w:val="center"/>
          </w:tcPr>
          <w:p w14:paraId="64143F79" w14:textId="77777777" w:rsidR="0034378F" w:rsidRPr="00530CB2" w:rsidRDefault="0034378F" w:rsidP="003B4E51">
            <w:pPr>
              <w:keepNext/>
              <w:keepLines/>
              <w:spacing w:after="0"/>
              <w:jc w:val="center"/>
              <w:rPr>
                <w:rFonts w:ascii="Arial" w:hAnsi="Arial" w:cs="Arial"/>
                <w:b/>
                <w:bCs/>
                <w:color w:val="000000"/>
                <w:sz w:val="16"/>
                <w:szCs w:val="16"/>
                <w:lang w:eastAsia="en-CA"/>
              </w:rPr>
            </w:pPr>
            <w:r w:rsidRPr="00EA443E">
              <w:rPr>
                <w:rFonts w:ascii="Arial" w:hAnsi="Arial" w:cs="Arial"/>
                <w:b/>
                <w:i/>
                <w:sz w:val="16"/>
                <w:lang w:eastAsia="en-CA"/>
              </w:rPr>
              <w:t>c</w:t>
            </w:r>
            <w:r w:rsidRPr="00EA443E">
              <w:rPr>
                <w:rFonts w:ascii="Arial" w:hAnsi="Arial" w:cs="Arial"/>
                <w:b/>
                <w:i/>
                <w:sz w:val="16"/>
                <w:vertAlign w:val="subscript"/>
                <w:lang w:eastAsia="en-CA"/>
              </w:rPr>
              <w:t>i</w:t>
            </w:r>
            <w:r w:rsidRPr="00530CB2" w:rsidDel="008C0ED6">
              <w:rPr>
                <w:rFonts w:ascii="Arial" w:hAnsi="Arial" w:cs="Arial"/>
                <w:b/>
                <w:bCs/>
                <w:color w:val="000000"/>
                <w:sz w:val="16"/>
                <w:szCs w:val="16"/>
                <w:lang w:eastAsia="en-CA"/>
              </w:rPr>
              <w:t xml:space="preserve"> </w:t>
            </w:r>
          </w:p>
        </w:tc>
        <w:tc>
          <w:tcPr>
            <w:tcW w:w="1134" w:type="dxa"/>
            <w:tcBorders>
              <w:top w:val="nil"/>
              <w:left w:val="nil"/>
              <w:bottom w:val="single" w:sz="8" w:space="0" w:color="auto"/>
              <w:right w:val="single" w:sz="8" w:space="0" w:color="auto"/>
            </w:tcBorders>
            <w:vAlign w:val="center"/>
          </w:tcPr>
          <w:p w14:paraId="77D3EC6E" w14:textId="77777777" w:rsidR="0034378F" w:rsidRPr="00504DD7" w:rsidRDefault="0034378F" w:rsidP="003B4E51">
            <w:pPr>
              <w:tabs>
                <w:tab w:val="center" w:pos="237"/>
              </w:tabs>
              <w:spacing w:after="0"/>
              <w:jc w:val="center"/>
              <w:rPr>
                <w:rFonts w:ascii="Arial" w:hAnsi="Arial" w:cs="Arial"/>
                <w:b/>
                <w:color w:val="000000"/>
                <w:sz w:val="16"/>
                <w:szCs w:val="16"/>
                <w:lang w:eastAsia="en-CA"/>
              </w:rPr>
            </w:pPr>
            <w:r w:rsidRPr="00504DD7">
              <w:rPr>
                <w:rFonts w:ascii="Arial" w:hAnsi="Arial" w:cs="Arial"/>
                <w:b/>
                <w:color w:val="000000"/>
                <w:sz w:val="16"/>
                <w:szCs w:val="16"/>
                <w:lang w:eastAsia="en-CA"/>
              </w:rPr>
              <w:t>Standard uncertaint</w:t>
            </w:r>
            <w:r w:rsidRPr="00BC2A0D">
              <w:rPr>
                <w:rFonts w:ascii="Arial" w:hAnsi="Arial" w:cs="Arial"/>
                <w:b/>
                <w:color w:val="000000"/>
                <w:sz w:val="16"/>
                <w:szCs w:val="16"/>
                <w:lang w:eastAsia="en-CA"/>
              </w:rPr>
              <w:t xml:space="preserve">y </w:t>
            </w:r>
            <w:r w:rsidRPr="00BC2A0D">
              <w:rPr>
                <w:rFonts w:ascii="Arial" w:hAnsi="Arial" w:cs="Arial"/>
                <w:b/>
                <w:i/>
                <w:sz w:val="16"/>
                <w:szCs w:val="16"/>
              </w:rPr>
              <w:t>u</w:t>
            </w:r>
            <w:r w:rsidRPr="00BC2A0D">
              <w:rPr>
                <w:rFonts w:ascii="Arial" w:hAnsi="Arial" w:cs="Arial"/>
                <w:b/>
                <w:i/>
                <w:sz w:val="16"/>
                <w:szCs w:val="16"/>
                <w:vertAlign w:val="subscript"/>
              </w:rPr>
              <w:t>i</w:t>
            </w:r>
            <w:r w:rsidRPr="00BC2A0D">
              <w:rPr>
                <w:rFonts w:ascii="Arial" w:hAnsi="Arial" w:cs="Arial"/>
                <w:b/>
                <w:color w:val="000000"/>
                <w:sz w:val="16"/>
                <w:szCs w:val="16"/>
                <w:lang w:eastAsia="en-CA"/>
              </w:rPr>
              <w:t xml:space="preserve"> </w:t>
            </w:r>
            <w:r w:rsidRPr="00504DD7">
              <w:rPr>
                <w:rFonts w:ascii="Arial" w:hAnsi="Arial" w:cs="Arial"/>
                <w:b/>
                <w:color w:val="000000"/>
                <w:sz w:val="16"/>
                <w:szCs w:val="16"/>
                <w:lang w:eastAsia="en-CA"/>
              </w:rPr>
              <w:t>[dB]</w:t>
            </w:r>
          </w:p>
          <w:p w14:paraId="1822323F" w14:textId="77777777" w:rsidR="0034378F" w:rsidRPr="00530CB2" w:rsidRDefault="0034378F" w:rsidP="003B4E51">
            <w:pPr>
              <w:keepNext/>
              <w:keepLines/>
              <w:spacing w:after="0"/>
              <w:jc w:val="center"/>
              <w:rPr>
                <w:rFonts w:ascii="Arial" w:hAnsi="Arial" w:cs="Arial"/>
                <w:color w:val="000000"/>
                <w:sz w:val="16"/>
                <w:szCs w:val="16"/>
                <w:lang w:eastAsia="en-CA"/>
              </w:rPr>
            </w:pPr>
            <w:r w:rsidRPr="0038099F">
              <w:rPr>
                <w:rFonts w:ascii="Arial" w:hAnsi="Arial" w:cs="Arial"/>
                <w:b/>
                <w:bCs/>
                <w:color w:val="000000"/>
                <w:sz w:val="16"/>
                <w:szCs w:val="16"/>
              </w:rPr>
              <w:t>f </w:t>
            </w:r>
            <w:r w:rsidRPr="0038099F">
              <w:rPr>
                <w:rFonts w:ascii="Cambria Math" w:hAnsi="Cambria Math" w:cs="Cambria Math"/>
                <w:b/>
                <w:bCs/>
                <w:color w:val="000000"/>
                <w:sz w:val="16"/>
                <w:szCs w:val="16"/>
              </w:rPr>
              <w:t>≦</w:t>
            </w:r>
            <w:r w:rsidRPr="0038099F">
              <w:rPr>
                <w:rFonts w:ascii="Arial" w:hAnsi="Arial" w:cs="Arial"/>
                <w:b/>
                <w:bCs/>
                <w:color w:val="000000"/>
                <w:sz w:val="16"/>
                <w:szCs w:val="16"/>
              </w:rPr>
              <w:t> 3GHz</w:t>
            </w:r>
          </w:p>
        </w:tc>
        <w:tc>
          <w:tcPr>
            <w:tcW w:w="1105" w:type="dxa"/>
            <w:tcBorders>
              <w:top w:val="nil"/>
              <w:left w:val="nil"/>
              <w:bottom w:val="single" w:sz="8" w:space="0" w:color="auto"/>
              <w:right w:val="single" w:sz="8" w:space="0" w:color="auto"/>
            </w:tcBorders>
            <w:vAlign w:val="center"/>
          </w:tcPr>
          <w:p w14:paraId="72EE5F25" w14:textId="77777777" w:rsidR="0034378F" w:rsidRPr="00530CB2" w:rsidRDefault="0034378F" w:rsidP="003B4E51">
            <w:pPr>
              <w:spacing w:after="0"/>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r w:rsidRPr="00BC2A0D">
              <w:rPr>
                <w:rFonts w:ascii="Arial" w:hAnsi="Arial" w:cs="Arial"/>
                <w:b/>
                <w:i/>
                <w:sz w:val="16"/>
                <w:szCs w:val="16"/>
              </w:rPr>
              <w:t>u</w:t>
            </w:r>
            <w:r w:rsidRPr="00BC2A0D">
              <w:rPr>
                <w:rFonts w:ascii="Arial" w:hAnsi="Arial" w:cs="Arial"/>
                <w:b/>
                <w:i/>
                <w:sz w:val="16"/>
                <w:szCs w:val="16"/>
                <w:vertAlign w:val="subscript"/>
              </w:rPr>
              <w:t>i</w:t>
            </w:r>
            <w:r w:rsidRPr="00BC2A0D">
              <w:rPr>
                <w:rFonts w:ascii="Arial" w:hAnsi="Arial" w:cs="Arial"/>
                <w:b/>
                <w:color w:val="000000"/>
                <w:sz w:val="16"/>
                <w:szCs w:val="16"/>
                <w:lang w:eastAsia="en-CA"/>
              </w:rPr>
              <w:t xml:space="preserve"> </w:t>
            </w:r>
            <w:r w:rsidRPr="00530CB2">
              <w:rPr>
                <w:rFonts w:ascii="Arial" w:hAnsi="Arial" w:cs="Arial"/>
                <w:b/>
                <w:color w:val="000000"/>
                <w:sz w:val="16"/>
                <w:szCs w:val="16"/>
                <w:lang w:eastAsia="en-CA"/>
              </w:rPr>
              <w:t>[dB]</w:t>
            </w:r>
          </w:p>
          <w:p w14:paraId="3DC4FA7D" w14:textId="77777777" w:rsidR="0034378F" w:rsidRPr="00530CB2" w:rsidRDefault="0034378F" w:rsidP="003B4E51">
            <w:pPr>
              <w:keepNext/>
              <w:keepLines/>
              <w:spacing w:after="0"/>
              <w:jc w:val="center"/>
              <w:rPr>
                <w:rFonts w:ascii="Arial" w:hAnsi="Arial" w:cs="Arial"/>
                <w:color w:val="000000"/>
                <w:sz w:val="16"/>
                <w:szCs w:val="16"/>
                <w:lang w:eastAsia="en-CA"/>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r>
      <w:tr w:rsidR="0034378F" w:rsidRPr="00530CB2" w14:paraId="31D2FA10" w14:textId="77777777" w:rsidTr="003B4E51">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17805895" w14:textId="77777777" w:rsidR="0034378F" w:rsidRPr="00222D67" w:rsidRDefault="0034378F" w:rsidP="003B4E51">
            <w:pPr>
              <w:pStyle w:val="TAH"/>
              <w:rPr>
                <w:bCs/>
                <w:color w:val="000000"/>
                <w:sz w:val="16"/>
                <w:szCs w:val="16"/>
                <w:lang w:eastAsia="en-CA"/>
              </w:rPr>
            </w:pPr>
            <w:r w:rsidRPr="00222D67">
              <w:rPr>
                <w:sz w:val="16"/>
                <w:szCs w:val="16"/>
              </w:rPr>
              <w:t xml:space="preserve">Stage </w:t>
            </w:r>
            <w:r>
              <w:rPr>
                <w:sz w:val="16"/>
                <w:szCs w:val="16"/>
              </w:rPr>
              <w:t>2</w:t>
            </w:r>
            <w:r w:rsidRPr="00222D67">
              <w:rPr>
                <w:sz w:val="16"/>
                <w:szCs w:val="16"/>
              </w:rPr>
              <w:t>: DUT measurement</w:t>
            </w:r>
          </w:p>
        </w:tc>
      </w:tr>
      <w:tr w:rsidR="0034378F" w:rsidRPr="00530CB2" w14:paraId="510167D4"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5CFF88E" w14:textId="77777777" w:rsidR="0034378F" w:rsidRPr="00222D67" w:rsidRDefault="0034378F" w:rsidP="003B4E51">
            <w:pPr>
              <w:pStyle w:val="TAC"/>
              <w:rPr>
                <w:sz w:val="16"/>
                <w:szCs w:val="16"/>
                <w:lang w:eastAsia="en-CA"/>
              </w:rPr>
            </w:pPr>
            <w:r w:rsidRPr="00222D67">
              <w:rPr>
                <w:sz w:val="16"/>
                <w:szCs w:val="16"/>
                <w:lang w:eastAsia="en-CA"/>
              </w:rPr>
              <w:t>1</w:t>
            </w:r>
          </w:p>
        </w:tc>
        <w:tc>
          <w:tcPr>
            <w:tcW w:w="2003" w:type="dxa"/>
            <w:tcBorders>
              <w:top w:val="nil"/>
              <w:left w:val="nil"/>
              <w:bottom w:val="single" w:sz="8" w:space="0" w:color="auto"/>
              <w:right w:val="single" w:sz="8" w:space="0" w:color="auto"/>
            </w:tcBorders>
            <w:shd w:val="clear" w:color="auto" w:fill="auto"/>
            <w:vAlign w:val="center"/>
          </w:tcPr>
          <w:p w14:paraId="167F10AB" w14:textId="77777777" w:rsidR="0034378F" w:rsidRPr="00222D67" w:rsidRDefault="0034378F" w:rsidP="003B4E51">
            <w:pPr>
              <w:pStyle w:val="TAL"/>
              <w:rPr>
                <w:sz w:val="16"/>
                <w:szCs w:val="16"/>
                <w:lang w:eastAsia="en-CA"/>
              </w:rPr>
            </w:pPr>
            <w:r w:rsidRPr="00222D67">
              <w:rPr>
                <w:sz w:val="16"/>
                <w:szCs w:val="16"/>
                <w:lang w:eastAsia="en-CA"/>
              </w:rPr>
              <w:t>Misalignment  DUT &amp; pointing error</w:t>
            </w:r>
          </w:p>
        </w:tc>
        <w:tc>
          <w:tcPr>
            <w:tcW w:w="1134" w:type="dxa"/>
            <w:tcBorders>
              <w:top w:val="nil"/>
              <w:left w:val="nil"/>
              <w:bottom w:val="single" w:sz="8" w:space="0" w:color="auto"/>
              <w:right w:val="single" w:sz="8" w:space="0" w:color="auto"/>
            </w:tcBorders>
            <w:shd w:val="clear" w:color="auto" w:fill="auto"/>
            <w:vAlign w:val="center"/>
          </w:tcPr>
          <w:p w14:paraId="23AF22A0" w14:textId="77777777" w:rsidR="0034378F" w:rsidRPr="00222D67" w:rsidRDefault="0034378F" w:rsidP="003B4E51">
            <w:pPr>
              <w:pStyle w:val="TAC"/>
              <w:rPr>
                <w:sz w:val="16"/>
                <w:szCs w:val="16"/>
                <w:lang w:eastAsia="en-CA"/>
              </w:rPr>
            </w:pPr>
            <w:r w:rsidRPr="00222D67">
              <w:rPr>
                <w:sz w:val="16"/>
                <w:szCs w:val="16"/>
                <w:lang w:eastAsia="en-CA"/>
              </w:rPr>
              <w:t>0</w:t>
            </w:r>
          </w:p>
        </w:tc>
        <w:tc>
          <w:tcPr>
            <w:tcW w:w="1134" w:type="dxa"/>
            <w:tcBorders>
              <w:top w:val="nil"/>
              <w:left w:val="nil"/>
              <w:bottom w:val="single" w:sz="8" w:space="0" w:color="auto"/>
              <w:right w:val="single" w:sz="8" w:space="0" w:color="auto"/>
            </w:tcBorders>
            <w:shd w:val="clear" w:color="auto" w:fill="auto"/>
            <w:vAlign w:val="center"/>
          </w:tcPr>
          <w:p w14:paraId="10D017F0" w14:textId="77777777" w:rsidR="0034378F" w:rsidRPr="00222D67" w:rsidRDefault="0034378F" w:rsidP="003B4E51">
            <w:pPr>
              <w:pStyle w:val="TAC"/>
              <w:rPr>
                <w:sz w:val="16"/>
                <w:szCs w:val="16"/>
                <w:lang w:eastAsia="en-CA"/>
              </w:rPr>
            </w:pPr>
            <w:r w:rsidRPr="00222D67">
              <w:rPr>
                <w:sz w:val="16"/>
                <w:szCs w:val="16"/>
                <w:lang w:eastAsia="en-CA"/>
              </w:rPr>
              <w:t>0</w:t>
            </w:r>
          </w:p>
        </w:tc>
        <w:tc>
          <w:tcPr>
            <w:tcW w:w="1134" w:type="dxa"/>
            <w:tcBorders>
              <w:top w:val="nil"/>
              <w:left w:val="nil"/>
              <w:bottom w:val="single" w:sz="8" w:space="0" w:color="auto"/>
              <w:right w:val="single" w:sz="8" w:space="0" w:color="auto"/>
            </w:tcBorders>
            <w:shd w:val="clear" w:color="auto" w:fill="auto"/>
            <w:vAlign w:val="center"/>
          </w:tcPr>
          <w:p w14:paraId="1A33146D" w14:textId="77777777" w:rsidR="0034378F" w:rsidRPr="00222D67" w:rsidRDefault="0034378F" w:rsidP="003B4E51">
            <w:pPr>
              <w:pStyle w:val="TAC"/>
              <w:rPr>
                <w:sz w:val="16"/>
                <w:szCs w:val="16"/>
                <w:lang w:eastAsia="en-CA"/>
              </w:rPr>
            </w:pPr>
            <w:r w:rsidRPr="00222D67">
              <w:rPr>
                <w:sz w:val="16"/>
                <w:szCs w:val="16"/>
                <w:lang w:eastAsia="en-CA"/>
              </w:rPr>
              <w:t>Exp. normal</w:t>
            </w:r>
          </w:p>
        </w:tc>
        <w:tc>
          <w:tcPr>
            <w:tcW w:w="851" w:type="dxa"/>
            <w:tcBorders>
              <w:top w:val="nil"/>
              <w:left w:val="nil"/>
              <w:bottom w:val="single" w:sz="8" w:space="0" w:color="auto"/>
              <w:right w:val="single" w:sz="8" w:space="0" w:color="auto"/>
            </w:tcBorders>
            <w:shd w:val="clear" w:color="auto" w:fill="auto"/>
            <w:vAlign w:val="center"/>
          </w:tcPr>
          <w:p w14:paraId="34A362F4" w14:textId="77777777" w:rsidR="0034378F" w:rsidRPr="00222D67" w:rsidRDefault="0034378F" w:rsidP="003B4E51">
            <w:pPr>
              <w:pStyle w:val="TAC"/>
              <w:rPr>
                <w:sz w:val="16"/>
                <w:szCs w:val="16"/>
                <w:lang w:eastAsia="en-CA"/>
              </w:rPr>
            </w:pPr>
            <w:r w:rsidRPr="00222D67">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7B17FDCF" w14:textId="77777777" w:rsidR="0034378F" w:rsidRPr="00222D67" w:rsidRDefault="0034378F" w:rsidP="003B4E51">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14:paraId="6270DFDD" w14:textId="77777777" w:rsidR="0034378F" w:rsidRPr="00222D67" w:rsidRDefault="0034378F" w:rsidP="003B4E51">
            <w:pPr>
              <w:pStyle w:val="TAC"/>
              <w:rPr>
                <w:sz w:val="16"/>
                <w:szCs w:val="16"/>
                <w:lang w:eastAsia="en-CA"/>
              </w:rPr>
            </w:pPr>
            <w:r w:rsidRPr="00222D67">
              <w:rPr>
                <w:sz w:val="16"/>
                <w:szCs w:val="16"/>
                <w:lang w:eastAsia="en-CA"/>
              </w:rPr>
              <w:t>0</w:t>
            </w:r>
          </w:p>
        </w:tc>
        <w:tc>
          <w:tcPr>
            <w:tcW w:w="1105" w:type="dxa"/>
            <w:tcBorders>
              <w:top w:val="nil"/>
              <w:left w:val="nil"/>
              <w:bottom w:val="single" w:sz="8" w:space="0" w:color="auto"/>
              <w:right w:val="single" w:sz="8" w:space="0" w:color="auto"/>
            </w:tcBorders>
            <w:vAlign w:val="center"/>
          </w:tcPr>
          <w:p w14:paraId="1F491042" w14:textId="77777777" w:rsidR="0034378F" w:rsidRPr="00222D67" w:rsidRDefault="0034378F" w:rsidP="003B4E51">
            <w:pPr>
              <w:pStyle w:val="TAC"/>
              <w:rPr>
                <w:sz w:val="16"/>
                <w:szCs w:val="16"/>
                <w:lang w:eastAsia="en-CA"/>
              </w:rPr>
            </w:pPr>
            <w:r w:rsidRPr="00222D67">
              <w:rPr>
                <w:sz w:val="16"/>
                <w:szCs w:val="16"/>
                <w:lang w:eastAsia="en-CA"/>
              </w:rPr>
              <w:t>0</w:t>
            </w:r>
          </w:p>
        </w:tc>
      </w:tr>
      <w:tr w:rsidR="0034378F" w:rsidRPr="00530CB2" w14:paraId="78473C9B"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DF8FE2B" w14:textId="77777777" w:rsidR="0034378F" w:rsidRPr="00222D67" w:rsidRDefault="0034378F" w:rsidP="003B4E51">
            <w:pPr>
              <w:pStyle w:val="TAC"/>
              <w:rPr>
                <w:sz w:val="16"/>
                <w:szCs w:val="16"/>
                <w:lang w:eastAsia="en-CA"/>
              </w:rPr>
            </w:pPr>
            <w:r w:rsidRPr="00222D67">
              <w:rPr>
                <w:sz w:val="16"/>
                <w:szCs w:val="16"/>
                <w:lang w:eastAsia="en-CA"/>
              </w:rPr>
              <w:t>2</w:t>
            </w:r>
          </w:p>
        </w:tc>
        <w:tc>
          <w:tcPr>
            <w:tcW w:w="2003" w:type="dxa"/>
            <w:tcBorders>
              <w:top w:val="nil"/>
              <w:left w:val="nil"/>
              <w:bottom w:val="single" w:sz="8" w:space="0" w:color="auto"/>
              <w:right w:val="single" w:sz="8" w:space="0" w:color="auto"/>
            </w:tcBorders>
            <w:shd w:val="clear" w:color="auto" w:fill="auto"/>
            <w:vAlign w:val="center"/>
          </w:tcPr>
          <w:p w14:paraId="143B7C69" w14:textId="77777777" w:rsidR="0034378F" w:rsidRPr="00222D67" w:rsidRDefault="0034378F" w:rsidP="003B4E51">
            <w:pPr>
              <w:pStyle w:val="TAL"/>
              <w:rPr>
                <w:sz w:val="16"/>
                <w:szCs w:val="16"/>
                <w:lang w:eastAsia="en-CA"/>
              </w:rPr>
            </w:pPr>
          </w:p>
          <w:p w14:paraId="492071E1" w14:textId="77777777" w:rsidR="0034378F" w:rsidRPr="00222D67" w:rsidRDefault="0034378F" w:rsidP="003B4E51">
            <w:pPr>
              <w:pStyle w:val="TAL"/>
              <w:rPr>
                <w:sz w:val="16"/>
                <w:szCs w:val="16"/>
                <w:lang w:eastAsia="en-CA"/>
              </w:rPr>
            </w:pPr>
            <w:r w:rsidRPr="00222D67">
              <w:rPr>
                <w:sz w:val="16"/>
                <w:szCs w:val="16"/>
                <w:lang w:eastAsia="en-CA"/>
              </w:rPr>
              <w:t>RF power measurement equipment (e.g. spectrum analyzer, power meter)</w:t>
            </w:r>
          </w:p>
        </w:tc>
        <w:tc>
          <w:tcPr>
            <w:tcW w:w="1134" w:type="dxa"/>
            <w:tcBorders>
              <w:top w:val="nil"/>
              <w:left w:val="nil"/>
              <w:bottom w:val="single" w:sz="8" w:space="0" w:color="auto"/>
              <w:right w:val="single" w:sz="8" w:space="0" w:color="auto"/>
            </w:tcBorders>
            <w:shd w:val="clear" w:color="auto" w:fill="auto"/>
            <w:vAlign w:val="center"/>
          </w:tcPr>
          <w:p w14:paraId="7CBDA53E" w14:textId="77777777" w:rsidR="0034378F" w:rsidRPr="00222D67" w:rsidRDefault="0034378F" w:rsidP="003B4E51">
            <w:pPr>
              <w:pStyle w:val="TAC"/>
              <w:rPr>
                <w:sz w:val="16"/>
                <w:szCs w:val="16"/>
                <w:lang w:eastAsia="en-CA"/>
              </w:rPr>
            </w:pPr>
            <w:r w:rsidRPr="00222D67">
              <w:rPr>
                <w:sz w:val="16"/>
                <w:szCs w:val="16"/>
                <w:lang w:eastAsia="en-CA"/>
              </w:rPr>
              <w:t>0.14</w:t>
            </w:r>
          </w:p>
        </w:tc>
        <w:tc>
          <w:tcPr>
            <w:tcW w:w="1134" w:type="dxa"/>
            <w:tcBorders>
              <w:top w:val="nil"/>
              <w:left w:val="nil"/>
              <w:bottom w:val="single" w:sz="8" w:space="0" w:color="auto"/>
              <w:right w:val="single" w:sz="8" w:space="0" w:color="auto"/>
            </w:tcBorders>
            <w:shd w:val="clear" w:color="auto" w:fill="auto"/>
            <w:vAlign w:val="center"/>
          </w:tcPr>
          <w:p w14:paraId="127939EE" w14:textId="77777777" w:rsidR="0034378F" w:rsidRPr="00222D67" w:rsidRDefault="0034378F" w:rsidP="003B4E51">
            <w:pPr>
              <w:pStyle w:val="TAC"/>
              <w:rPr>
                <w:sz w:val="16"/>
                <w:szCs w:val="16"/>
                <w:lang w:eastAsia="en-CA"/>
              </w:rPr>
            </w:pPr>
            <w:r w:rsidRPr="00222D67">
              <w:rPr>
                <w:sz w:val="16"/>
                <w:szCs w:val="16"/>
                <w:lang w:eastAsia="en-CA"/>
              </w:rPr>
              <w:t>0.26</w:t>
            </w:r>
          </w:p>
        </w:tc>
        <w:tc>
          <w:tcPr>
            <w:tcW w:w="1134" w:type="dxa"/>
            <w:tcBorders>
              <w:top w:val="nil"/>
              <w:left w:val="nil"/>
              <w:bottom w:val="single" w:sz="8" w:space="0" w:color="auto"/>
              <w:right w:val="single" w:sz="8" w:space="0" w:color="auto"/>
            </w:tcBorders>
            <w:shd w:val="clear" w:color="auto" w:fill="auto"/>
            <w:vAlign w:val="center"/>
          </w:tcPr>
          <w:p w14:paraId="4FB0236C" w14:textId="77777777" w:rsidR="0034378F" w:rsidRPr="00222D67" w:rsidRDefault="0034378F" w:rsidP="003B4E51">
            <w:pPr>
              <w:pStyle w:val="TAC"/>
              <w:rPr>
                <w:sz w:val="16"/>
                <w:szCs w:val="16"/>
                <w:lang w:eastAsia="en-CA"/>
              </w:rPr>
            </w:pPr>
            <w:r w:rsidRPr="00222D67">
              <w:rPr>
                <w:sz w:val="16"/>
                <w:szCs w:val="16"/>
                <w:lang w:eastAsia="en-CA"/>
              </w:rPr>
              <w:t> Gaussian</w:t>
            </w:r>
          </w:p>
        </w:tc>
        <w:tc>
          <w:tcPr>
            <w:tcW w:w="851" w:type="dxa"/>
            <w:tcBorders>
              <w:top w:val="nil"/>
              <w:left w:val="nil"/>
              <w:bottom w:val="single" w:sz="8" w:space="0" w:color="auto"/>
              <w:right w:val="single" w:sz="8" w:space="0" w:color="auto"/>
            </w:tcBorders>
            <w:shd w:val="clear" w:color="auto" w:fill="auto"/>
            <w:vAlign w:val="center"/>
          </w:tcPr>
          <w:p w14:paraId="334BB669" w14:textId="77777777" w:rsidR="0034378F" w:rsidRPr="00222D67" w:rsidRDefault="0034378F" w:rsidP="003B4E51">
            <w:pPr>
              <w:pStyle w:val="TAC"/>
              <w:rPr>
                <w:sz w:val="16"/>
                <w:szCs w:val="16"/>
                <w:lang w:eastAsia="en-CA"/>
              </w:rPr>
            </w:pPr>
            <w:r w:rsidRPr="00222D67">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7AA19B41" w14:textId="77777777" w:rsidR="0034378F" w:rsidRPr="00222D67" w:rsidRDefault="0034378F" w:rsidP="003B4E51">
            <w:pPr>
              <w:pStyle w:val="TAC"/>
              <w:rPr>
                <w:sz w:val="16"/>
                <w:szCs w:val="16"/>
                <w:lang w:eastAsia="en-CA"/>
              </w:rPr>
            </w:pPr>
            <w:r w:rsidRPr="00222D67">
              <w:rPr>
                <w:sz w:val="16"/>
                <w:szCs w:val="16"/>
                <w:lang w:eastAsia="en-CA"/>
              </w:rPr>
              <w:t> 1</w:t>
            </w:r>
          </w:p>
        </w:tc>
        <w:tc>
          <w:tcPr>
            <w:tcW w:w="1134" w:type="dxa"/>
            <w:tcBorders>
              <w:top w:val="nil"/>
              <w:left w:val="nil"/>
              <w:bottom w:val="single" w:sz="8" w:space="0" w:color="auto"/>
              <w:right w:val="single" w:sz="8" w:space="0" w:color="auto"/>
            </w:tcBorders>
            <w:vAlign w:val="center"/>
          </w:tcPr>
          <w:p w14:paraId="24CE06E6" w14:textId="77777777" w:rsidR="0034378F" w:rsidRPr="00222D67" w:rsidRDefault="0034378F" w:rsidP="003B4E51">
            <w:pPr>
              <w:pStyle w:val="TAC"/>
              <w:rPr>
                <w:sz w:val="16"/>
                <w:szCs w:val="16"/>
                <w:lang w:eastAsia="en-CA"/>
              </w:rPr>
            </w:pPr>
            <w:r w:rsidRPr="00222D67">
              <w:rPr>
                <w:sz w:val="16"/>
                <w:szCs w:val="16"/>
                <w:lang w:eastAsia="en-CA"/>
              </w:rPr>
              <w:t>0.14</w:t>
            </w:r>
          </w:p>
        </w:tc>
        <w:tc>
          <w:tcPr>
            <w:tcW w:w="1105" w:type="dxa"/>
            <w:tcBorders>
              <w:top w:val="nil"/>
              <w:left w:val="nil"/>
              <w:bottom w:val="single" w:sz="8" w:space="0" w:color="auto"/>
              <w:right w:val="single" w:sz="8" w:space="0" w:color="auto"/>
            </w:tcBorders>
            <w:vAlign w:val="center"/>
          </w:tcPr>
          <w:p w14:paraId="0EEB69D1" w14:textId="77777777" w:rsidR="0034378F" w:rsidRPr="00222D67" w:rsidRDefault="0034378F" w:rsidP="003B4E51">
            <w:pPr>
              <w:pStyle w:val="TAC"/>
              <w:rPr>
                <w:sz w:val="16"/>
                <w:szCs w:val="16"/>
                <w:lang w:eastAsia="en-CA"/>
              </w:rPr>
            </w:pPr>
            <w:r w:rsidRPr="00222D67">
              <w:rPr>
                <w:sz w:val="16"/>
                <w:szCs w:val="16"/>
                <w:lang w:eastAsia="en-CA"/>
              </w:rPr>
              <w:t>0.26</w:t>
            </w:r>
          </w:p>
        </w:tc>
      </w:tr>
      <w:tr w:rsidR="0034378F" w:rsidRPr="00530CB2" w14:paraId="5B55D685"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5FED03A9" w14:textId="77777777" w:rsidR="0034378F" w:rsidRPr="00222D67" w:rsidRDefault="0034378F" w:rsidP="003B4E51">
            <w:pPr>
              <w:pStyle w:val="TAC"/>
              <w:rPr>
                <w:sz w:val="16"/>
                <w:szCs w:val="16"/>
                <w:lang w:eastAsia="en-CA"/>
              </w:rPr>
            </w:pPr>
            <w:r w:rsidRPr="00222D67">
              <w:rPr>
                <w:sz w:val="16"/>
                <w:szCs w:val="16"/>
                <w:lang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14:paraId="22B26641" w14:textId="77777777" w:rsidR="0034378F" w:rsidRPr="00222D67" w:rsidRDefault="0034378F" w:rsidP="003B4E51">
            <w:pPr>
              <w:pStyle w:val="TAL"/>
              <w:rPr>
                <w:sz w:val="16"/>
                <w:szCs w:val="16"/>
                <w:lang w:eastAsia="en-CA"/>
              </w:rPr>
            </w:pPr>
            <w:r w:rsidRPr="00222D67">
              <w:rPr>
                <w:sz w:val="16"/>
                <w:szCs w:val="16"/>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14:paraId="310988C2" w14:textId="77777777" w:rsidR="0034378F" w:rsidRPr="00222D67" w:rsidRDefault="0034378F" w:rsidP="003B4E51">
            <w:pPr>
              <w:pStyle w:val="TAC"/>
              <w:rPr>
                <w:sz w:val="16"/>
                <w:szCs w:val="16"/>
                <w:lang w:eastAsia="en-CA"/>
              </w:rPr>
            </w:pPr>
            <w:r w:rsidRPr="00222D67">
              <w:rPr>
                <w:sz w:val="16"/>
                <w:szCs w:val="16"/>
                <w:lang w:eastAsia="en-CA"/>
              </w:rPr>
              <w:t>0.21</w:t>
            </w:r>
          </w:p>
        </w:tc>
        <w:tc>
          <w:tcPr>
            <w:tcW w:w="1134" w:type="dxa"/>
            <w:tcBorders>
              <w:top w:val="nil"/>
              <w:left w:val="nil"/>
              <w:bottom w:val="single" w:sz="8" w:space="0" w:color="auto"/>
              <w:right w:val="single" w:sz="8" w:space="0" w:color="auto"/>
            </w:tcBorders>
            <w:shd w:val="clear" w:color="000000" w:fill="FFFFFF"/>
            <w:vAlign w:val="center"/>
          </w:tcPr>
          <w:p w14:paraId="55D03658" w14:textId="77777777" w:rsidR="0034378F" w:rsidRPr="00222D67" w:rsidRDefault="0034378F" w:rsidP="003B4E51">
            <w:pPr>
              <w:pStyle w:val="TAC"/>
              <w:rPr>
                <w:sz w:val="16"/>
                <w:szCs w:val="16"/>
                <w:lang w:eastAsia="en-CA"/>
              </w:rPr>
            </w:pPr>
            <w:r w:rsidRPr="00222D67">
              <w:rPr>
                <w:sz w:val="16"/>
                <w:szCs w:val="16"/>
                <w:lang w:eastAsia="en-CA"/>
              </w:rPr>
              <w:t>0.21</w:t>
            </w:r>
          </w:p>
        </w:tc>
        <w:tc>
          <w:tcPr>
            <w:tcW w:w="1134" w:type="dxa"/>
            <w:tcBorders>
              <w:top w:val="nil"/>
              <w:left w:val="nil"/>
              <w:bottom w:val="single" w:sz="8" w:space="0" w:color="auto"/>
              <w:right w:val="single" w:sz="8" w:space="0" w:color="auto"/>
            </w:tcBorders>
            <w:shd w:val="clear" w:color="000000" w:fill="FFFFFF"/>
            <w:vAlign w:val="center"/>
          </w:tcPr>
          <w:p w14:paraId="2FC1ACD4" w14:textId="77777777" w:rsidR="0034378F" w:rsidRPr="00222D67" w:rsidRDefault="0034378F" w:rsidP="003B4E51">
            <w:pPr>
              <w:pStyle w:val="TAC"/>
              <w:rPr>
                <w:sz w:val="16"/>
                <w:szCs w:val="16"/>
                <w:lang w:eastAsia="en-CA"/>
              </w:rPr>
            </w:pPr>
            <w:r w:rsidRPr="00222D67">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34101935" w14:textId="77777777" w:rsidR="0034378F" w:rsidRPr="00222D67" w:rsidRDefault="0034378F" w:rsidP="003B4E51">
            <w:pPr>
              <w:pStyle w:val="TAC"/>
              <w:rPr>
                <w:sz w:val="16"/>
                <w:szCs w:val="16"/>
                <w:lang w:eastAsia="en-CA"/>
              </w:rPr>
            </w:pPr>
            <w:r w:rsidRPr="00222D67">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68A3D813" w14:textId="77777777" w:rsidR="0034378F" w:rsidRPr="00222D67" w:rsidRDefault="0034378F" w:rsidP="003B4E51">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14:paraId="70A5383A" w14:textId="77777777" w:rsidR="0034378F" w:rsidRPr="00222D67" w:rsidRDefault="0034378F" w:rsidP="003B4E51">
            <w:pPr>
              <w:pStyle w:val="TAC"/>
              <w:rPr>
                <w:sz w:val="16"/>
                <w:szCs w:val="16"/>
                <w:lang w:eastAsia="en-CA"/>
              </w:rPr>
            </w:pPr>
            <w:r w:rsidRPr="00222D67">
              <w:rPr>
                <w:sz w:val="16"/>
                <w:szCs w:val="16"/>
                <w:lang w:eastAsia="en-CA"/>
              </w:rPr>
              <w:t>0.15</w:t>
            </w:r>
          </w:p>
        </w:tc>
        <w:tc>
          <w:tcPr>
            <w:tcW w:w="1105" w:type="dxa"/>
            <w:tcBorders>
              <w:top w:val="nil"/>
              <w:left w:val="nil"/>
              <w:bottom w:val="single" w:sz="8" w:space="0" w:color="auto"/>
              <w:right w:val="single" w:sz="8" w:space="0" w:color="auto"/>
            </w:tcBorders>
            <w:vAlign w:val="center"/>
          </w:tcPr>
          <w:p w14:paraId="0D6AF56C" w14:textId="77777777" w:rsidR="0034378F" w:rsidRPr="00222D67" w:rsidRDefault="0034378F" w:rsidP="003B4E51">
            <w:pPr>
              <w:pStyle w:val="TAC"/>
              <w:rPr>
                <w:sz w:val="16"/>
                <w:szCs w:val="16"/>
                <w:lang w:eastAsia="en-CA"/>
              </w:rPr>
            </w:pPr>
            <w:r w:rsidRPr="00222D67">
              <w:rPr>
                <w:sz w:val="16"/>
                <w:szCs w:val="16"/>
                <w:lang w:eastAsia="en-CA"/>
              </w:rPr>
              <w:t>0.15</w:t>
            </w:r>
          </w:p>
        </w:tc>
      </w:tr>
      <w:tr w:rsidR="0034378F" w:rsidRPr="00530CB2" w14:paraId="34C64168"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713A58E" w14:textId="77777777" w:rsidR="0034378F" w:rsidRPr="00222D67" w:rsidRDefault="0034378F" w:rsidP="003B4E51">
            <w:pPr>
              <w:pStyle w:val="TAC"/>
              <w:rPr>
                <w:sz w:val="16"/>
                <w:szCs w:val="16"/>
                <w:lang w:eastAsia="en-CA"/>
              </w:rPr>
            </w:pPr>
            <w:r w:rsidRPr="00222D67">
              <w:rPr>
                <w:sz w:val="16"/>
                <w:szCs w:val="16"/>
                <w:lang w:eastAsia="en-CA"/>
              </w:rPr>
              <w:t>4</w:t>
            </w:r>
          </w:p>
        </w:tc>
        <w:tc>
          <w:tcPr>
            <w:tcW w:w="2003" w:type="dxa"/>
            <w:tcBorders>
              <w:top w:val="nil"/>
              <w:left w:val="nil"/>
              <w:bottom w:val="single" w:sz="8" w:space="0" w:color="auto"/>
              <w:right w:val="single" w:sz="8" w:space="0" w:color="auto"/>
            </w:tcBorders>
            <w:shd w:val="clear" w:color="000000" w:fill="FFFFFF"/>
            <w:vAlign w:val="center"/>
          </w:tcPr>
          <w:p w14:paraId="17C2E805" w14:textId="77777777" w:rsidR="0034378F" w:rsidRPr="00222D67" w:rsidRDefault="0034378F" w:rsidP="003B4E51">
            <w:pPr>
              <w:pStyle w:val="TAL"/>
              <w:rPr>
                <w:sz w:val="16"/>
                <w:szCs w:val="16"/>
                <w:lang w:eastAsia="en-CA"/>
              </w:rPr>
            </w:pPr>
            <w:r w:rsidRPr="00222D67">
              <w:rPr>
                <w:sz w:val="16"/>
                <w:szCs w:val="16"/>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14:paraId="2B4BBA78" w14:textId="77777777" w:rsidR="0034378F" w:rsidRPr="00222D67" w:rsidRDefault="0034378F" w:rsidP="003B4E51">
            <w:pPr>
              <w:pStyle w:val="TAC"/>
              <w:rPr>
                <w:sz w:val="16"/>
                <w:szCs w:val="16"/>
                <w:lang w:eastAsia="en-CA"/>
              </w:rPr>
            </w:pPr>
            <w:r w:rsidRPr="00222D67">
              <w:rPr>
                <w:sz w:val="16"/>
                <w:szCs w:val="16"/>
                <w:lang w:eastAsia="en-CA"/>
              </w:rPr>
              <w:t>0.0012</w:t>
            </w:r>
          </w:p>
        </w:tc>
        <w:tc>
          <w:tcPr>
            <w:tcW w:w="1134" w:type="dxa"/>
            <w:tcBorders>
              <w:top w:val="nil"/>
              <w:left w:val="nil"/>
              <w:bottom w:val="single" w:sz="8" w:space="0" w:color="auto"/>
              <w:right w:val="single" w:sz="8" w:space="0" w:color="auto"/>
            </w:tcBorders>
            <w:shd w:val="clear" w:color="000000" w:fill="FFFFFF"/>
            <w:vAlign w:val="center"/>
          </w:tcPr>
          <w:p w14:paraId="133D5F58" w14:textId="77777777" w:rsidR="0034378F" w:rsidRPr="00222D67" w:rsidRDefault="0034378F" w:rsidP="003B4E51">
            <w:pPr>
              <w:pStyle w:val="TAC"/>
              <w:rPr>
                <w:sz w:val="16"/>
                <w:szCs w:val="16"/>
                <w:lang w:eastAsia="en-CA"/>
              </w:rPr>
            </w:pPr>
            <w:r w:rsidRPr="00222D67">
              <w:rPr>
                <w:sz w:val="16"/>
                <w:szCs w:val="16"/>
                <w:lang w:eastAsia="en-CA"/>
              </w:rPr>
              <w:t>0.0012</w:t>
            </w:r>
          </w:p>
        </w:tc>
        <w:tc>
          <w:tcPr>
            <w:tcW w:w="1134" w:type="dxa"/>
            <w:tcBorders>
              <w:top w:val="nil"/>
              <w:left w:val="nil"/>
              <w:bottom w:val="single" w:sz="8" w:space="0" w:color="auto"/>
              <w:right w:val="single" w:sz="8" w:space="0" w:color="auto"/>
            </w:tcBorders>
            <w:shd w:val="clear" w:color="000000" w:fill="FFFFFF"/>
            <w:vAlign w:val="center"/>
          </w:tcPr>
          <w:p w14:paraId="347F6CF7" w14:textId="77777777" w:rsidR="0034378F" w:rsidRPr="00222D67" w:rsidRDefault="0034378F" w:rsidP="003B4E51">
            <w:pPr>
              <w:pStyle w:val="TAC"/>
              <w:rPr>
                <w:sz w:val="16"/>
                <w:szCs w:val="16"/>
                <w:lang w:eastAsia="en-CA"/>
              </w:rPr>
            </w:pPr>
            <w:r w:rsidRPr="00222D67">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178409D6" w14:textId="77777777" w:rsidR="0034378F" w:rsidRPr="00222D67" w:rsidRDefault="0034378F" w:rsidP="003B4E51">
            <w:pPr>
              <w:pStyle w:val="TAC"/>
              <w:rPr>
                <w:sz w:val="16"/>
                <w:szCs w:val="16"/>
                <w:lang w:eastAsia="en-CA"/>
              </w:rPr>
            </w:pPr>
            <w:r w:rsidRPr="00222D67">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3F7A22DF" w14:textId="77777777" w:rsidR="0034378F" w:rsidRPr="00222D67" w:rsidRDefault="0034378F" w:rsidP="003B4E51">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14:paraId="4B988D78" w14:textId="77777777" w:rsidR="0034378F" w:rsidRPr="00222D67" w:rsidRDefault="0034378F" w:rsidP="003B4E51">
            <w:pPr>
              <w:pStyle w:val="TAC"/>
              <w:rPr>
                <w:sz w:val="16"/>
                <w:szCs w:val="16"/>
                <w:lang w:eastAsia="en-CA"/>
              </w:rPr>
            </w:pPr>
            <w:r w:rsidRPr="00222D67">
              <w:rPr>
                <w:sz w:val="16"/>
                <w:szCs w:val="16"/>
                <w:lang w:eastAsia="en-CA"/>
              </w:rPr>
              <w:t>0.0012</w:t>
            </w:r>
          </w:p>
        </w:tc>
        <w:tc>
          <w:tcPr>
            <w:tcW w:w="1105" w:type="dxa"/>
            <w:tcBorders>
              <w:top w:val="nil"/>
              <w:left w:val="nil"/>
              <w:bottom w:val="single" w:sz="8" w:space="0" w:color="auto"/>
              <w:right w:val="single" w:sz="8" w:space="0" w:color="auto"/>
            </w:tcBorders>
            <w:vAlign w:val="center"/>
          </w:tcPr>
          <w:p w14:paraId="367800DF" w14:textId="77777777" w:rsidR="0034378F" w:rsidRPr="00222D67" w:rsidRDefault="0034378F" w:rsidP="003B4E51">
            <w:pPr>
              <w:pStyle w:val="TAC"/>
              <w:rPr>
                <w:sz w:val="16"/>
                <w:szCs w:val="16"/>
                <w:lang w:eastAsia="en-CA"/>
              </w:rPr>
            </w:pPr>
            <w:r w:rsidRPr="00222D67">
              <w:rPr>
                <w:sz w:val="16"/>
                <w:szCs w:val="16"/>
                <w:lang w:eastAsia="en-CA"/>
              </w:rPr>
              <w:t>0.0012</w:t>
            </w:r>
          </w:p>
        </w:tc>
      </w:tr>
      <w:tr w:rsidR="0034378F" w:rsidRPr="00530CB2" w14:paraId="5AFC488E"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4C7F6D1" w14:textId="77777777" w:rsidR="0034378F" w:rsidRPr="00222D67" w:rsidRDefault="0034378F" w:rsidP="003B4E51">
            <w:pPr>
              <w:pStyle w:val="TAC"/>
              <w:rPr>
                <w:sz w:val="16"/>
                <w:szCs w:val="16"/>
                <w:lang w:eastAsia="en-CA"/>
              </w:rPr>
            </w:pPr>
            <w:r w:rsidRPr="00222D67">
              <w:rPr>
                <w:sz w:val="16"/>
                <w:szCs w:val="16"/>
                <w:lang w:eastAsia="en-CA"/>
              </w:rPr>
              <w:t>5</w:t>
            </w:r>
          </w:p>
        </w:tc>
        <w:tc>
          <w:tcPr>
            <w:tcW w:w="2003" w:type="dxa"/>
            <w:tcBorders>
              <w:top w:val="nil"/>
              <w:left w:val="nil"/>
              <w:bottom w:val="single" w:sz="8" w:space="0" w:color="auto"/>
              <w:right w:val="single" w:sz="8" w:space="0" w:color="auto"/>
            </w:tcBorders>
            <w:shd w:val="clear" w:color="000000" w:fill="FFFFFF"/>
            <w:vAlign w:val="center"/>
          </w:tcPr>
          <w:p w14:paraId="76548710" w14:textId="77777777" w:rsidR="0034378F" w:rsidRPr="00222D67" w:rsidRDefault="0034378F" w:rsidP="003B4E51">
            <w:pPr>
              <w:pStyle w:val="TAL"/>
              <w:rPr>
                <w:sz w:val="16"/>
                <w:szCs w:val="16"/>
                <w:lang w:eastAsia="en-CA"/>
              </w:rPr>
            </w:pPr>
            <w:r w:rsidRPr="00222D67">
              <w:rPr>
                <w:sz w:val="16"/>
                <w:szCs w:val="16"/>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14:paraId="23CE7A88" w14:textId="77777777" w:rsidR="0034378F" w:rsidRPr="00222D67" w:rsidRDefault="0034378F" w:rsidP="003B4E51">
            <w:pPr>
              <w:pStyle w:val="TAC"/>
              <w:rPr>
                <w:sz w:val="16"/>
                <w:szCs w:val="16"/>
                <w:lang w:eastAsia="en-CA"/>
              </w:rPr>
            </w:pPr>
            <w:r w:rsidRPr="00222D67">
              <w:rPr>
                <w:sz w:val="16"/>
                <w:szCs w:val="16"/>
                <w:lang w:eastAsia="en-CA"/>
              </w:rPr>
              <w:t>0.0928</w:t>
            </w:r>
          </w:p>
        </w:tc>
        <w:tc>
          <w:tcPr>
            <w:tcW w:w="1134" w:type="dxa"/>
            <w:tcBorders>
              <w:top w:val="nil"/>
              <w:left w:val="nil"/>
              <w:bottom w:val="single" w:sz="8" w:space="0" w:color="auto"/>
              <w:right w:val="single" w:sz="8" w:space="0" w:color="auto"/>
            </w:tcBorders>
            <w:shd w:val="clear" w:color="000000" w:fill="FFFFFF"/>
            <w:vAlign w:val="center"/>
          </w:tcPr>
          <w:p w14:paraId="433F87DA" w14:textId="77777777" w:rsidR="0034378F" w:rsidRPr="00222D67" w:rsidRDefault="0034378F" w:rsidP="003B4E51">
            <w:pPr>
              <w:pStyle w:val="TAC"/>
              <w:rPr>
                <w:sz w:val="16"/>
                <w:szCs w:val="16"/>
                <w:lang w:eastAsia="en-CA"/>
              </w:rPr>
            </w:pPr>
            <w:r w:rsidRPr="00222D67">
              <w:rPr>
                <w:sz w:val="16"/>
                <w:szCs w:val="16"/>
                <w:lang w:eastAsia="en-CA"/>
              </w:rPr>
              <w:t>0.0928</w:t>
            </w:r>
          </w:p>
        </w:tc>
        <w:tc>
          <w:tcPr>
            <w:tcW w:w="1134" w:type="dxa"/>
            <w:tcBorders>
              <w:top w:val="nil"/>
              <w:left w:val="nil"/>
              <w:bottom w:val="single" w:sz="8" w:space="0" w:color="auto"/>
              <w:right w:val="single" w:sz="8" w:space="0" w:color="auto"/>
            </w:tcBorders>
            <w:shd w:val="clear" w:color="000000" w:fill="FFFFFF"/>
            <w:vAlign w:val="center"/>
          </w:tcPr>
          <w:p w14:paraId="774B84DE" w14:textId="77777777" w:rsidR="0034378F" w:rsidRPr="00222D67" w:rsidRDefault="0034378F" w:rsidP="003B4E51">
            <w:pPr>
              <w:pStyle w:val="TAC"/>
              <w:rPr>
                <w:sz w:val="16"/>
                <w:szCs w:val="16"/>
                <w:lang w:eastAsia="en-CA"/>
              </w:rPr>
            </w:pPr>
            <w:r w:rsidRPr="00222D67">
              <w:rPr>
                <w:sz w:val="16"/>
                <w:szCs w:val="16"/>
                <w:lang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14:paraId="27352E36" w14:textId="77777777" w:rsidR="0034378F" w:rsidRPr="00222D67" w:rsidRDefault="0034378F" w:rsidP="003B4E51">
            <w:pPr>
              <w:pStyle w:val="TAC"/>
              <w:rPr>
                <w:sz w:val="16"/>
                <w:szCs w:val="16"/>
                <w:lang w:eastAsia="en-CA"/>
              </w:rPr>
            </w:pPr>
            <w:r w:rsidRPr="00222D67">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3E3AA74F" w14:textId="77777777" w:rsidR="0034378F" w:rsidRPr="00222D67" w:rsidRDefault="0034378F" w:rsidP="003B4E51">
            <w:pPr>
              <w:pStyle w:val="TAC"/>
              <w:rPr>
                <w:sz w:val="16"/>
                <w:szCs w:val="16"/>
                <w:lang w:eastAsia="en-CA"/>
              </w:rPr>
            </w:pPr>
            <w:r w:rsidRPr="00222D67">
              <w:rPr>
                <w:sz w:val="16"/>
                <w:szCs w:val="16"/>
                <w:lang w:eastAsia="en-CA"/>
              </w:rPr>
              <w:t>1</w:t>
            </w:r>
          </w:p>
        </w:tc>
        <w:tc>
          <w:tcPr>
            <w:tcW w:w="1134" w:type="dxa"/>
            <w:tcBorders>
              <w:top w:val="nil"/>
              <w:left w:val="nil"/>
              <w:bottom w:val="single" w:sz="8" w:space="0" w:color="auto"/>
              <w:right w:val="single" w:sz="8" w:space="0" w:color="auto"/>
            </w:tcBorders>
            <w:vAlign w:val="center"/>
          </w:tcPr>
          <w:p w14:paraId="6B31456F" w14:textId="77777777" w:rsidR="0034378F" w:rsidRPr="00222D67" w:rsidRDefault="0034378F" w:rsidP="003B4E51">
            <w:pPr>
              <w:pStyle w:val="TAC"/>
              <w:rPr>
                <w:sz w:val="16"/>
                <w:szCs w:val="16"/>
                <w:lang w:eastAsia="en-CA"/>
              </w:rPr>
            </w:pPr>
            <w:r w:rsidRPr="00222D67">
              <w:rPr>
                <w:sz w:val="16"/>
                <w:szCs w:val="16"/>
                <w:lang w:eastAsia="en-CA"/>
              </w:rPr>
              <w:t>0.0928</w:t>
            </w:r>
          </w:p>
        </w:tc>
        <w:tc>
          <w:tcPr>
            <w:tcW w:w="1105" w:type="dxa"/>
            <w:tcBorders>
              <w:top w:val="nil"/>
              <w:left w:val="nil"/>
              <w:bottom w:val="single" w:sz="8" w:space="0" w:color="auto"/>
              <w:right w:val="single" w:sz="8" w:space="0" w:color="auto"/>
            </w:tcBorders>
            <w:vAlign w:val="center"/>
          </w:tcPr>
          <w:p w14:paraId="5C4194F4" w14:textId="77777777" w:rsidR="0034378F" w:rsidRPr="00222D67" w:rsidRDefault="0034378F" w:rsidP="003B4E51">
            <w:pPr>
              <w:pStyle w:val="TAC"/>
              <w:rPr>
                <w:sz w:val="16"/>
                <w:szCs w:val="16"/>
                <w:lang w:eastAsia="en-CA"/>
              </w:rPr>
            </w:pPr>
            <w:r w:rsidRPr="00222D67">
              <w:rPr>
                <w:sz w:val="16"/>
                <w:szCs w:val="16"/>
                <w:lang w:eastAsia="en-CA"/>
              </w:rPr>
              <w:t>0.0928</w:t>
            </w:r>
          </w:p>
        </w:tc>
      </w:tr>
      <w:tr w:rsidR="0069324C" w:rsidRPr="00530CB2" w14:paraId="709F646D"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56D842D4" w14:textId="46D537D8" w:rsidR="0069324C" w:rsidRPr="00222D67" w:rsidRDefault="00FF0B47" w:rsidP="003B4E51">
            <w:pPr>
              <w:pStyle w:val="TAC"/>
              <w:rPr>
                <w:sz w:val="16"/>
                <w:szCs w:val="16"/>
                <w:lang w:eastAsia="en-CA"/>
              </w:rPr>
            </w:pPr>
            <w:r>
              <w:rPr>
                <w:sz w:val="16"/>
                <w:szCs w:val="16"/>
                <w:lang w:eastAsia="en-CA"/>
              </w:rPr>
              <w:t>6</w:t>
            </w:r>
          </w:p>
        </w:tc>
        <w:tc>
          <w:tcPr>
            <w:tcW w:w="2003" w:type="dxa"/>
            <w:tcBorders>
              <w:top w:val="nil"/>
              <w:left w:val="nil"/>
              <w:bottom w:val="single" w:sz="8" w:space="0" w:color="auto"/>
              <w:right w:val="single" w:sz="8" w:space="0" w:color="auto"/>
            </w:tcBorders>
            <w:shd w:val="clear" w:color="000000" w:fill="FFFFFF"/>
            <w:vAlign w:val="center"/>
          </w:tcPr>
          <w:p w14:paraId="4188B1F5" w14:textId="7D47BD10" w:rsidR="0069324C" w:rsidRPr="00222D67" w:rsidRDefault="00FF0B47" w:rsidP="003B4E51">
            <w:pPr>
              <w:pStyle w:val="TAL"/>
              <w:rPr>
                <w:sz w:val="16"/>
                <w:szCs w:val="16"/>
                <w:lang w:eastAsia="en-CA"/>
              </w:rPr>
            </w:pPr>
            <w:r>
              <w:rPr>
                <w:sz w:val="16"/>
                <w:szCs w:val="16"/>
                <w:highlight w:val="yellow"/>
                <w:lang w:eastAsia="en-CA"/>
              </w:rPr>
              <w:t>Coarse s</w:t>
            </w:r>
            <w:r w:rsidR="0069324C" w:rsidRPr="00B76E58">
              <w:rPr>
                <w:sz w:val="16"/>
                <w:szCs w:val="16"/>
                <w:highlight w:val="yellow"/>
                <w:lang w:eastAsia="en-CA"/>
              </w:rPr>
              <w:t>ampling grid</w:t>
            </w:r>
          </w:p>
        </w:tc>
        <w:tc>
          <w:tcPr>
            <w:tcW w:w="1134" w:type="dxa"/>
            <w:tcBorders>
              <w:top w:val="nil"/>
              <w:left w:val="nil"/>
              <w:bottom w:val="single" w:sz="8" w:space="0" w:color="auto"/>
              <w:right w:val="single" w:sz="8" w:space="0" w:color="auto"/>
            </w:tcBorders>
            <w:shd w:val="clear" w:color="auto" w:fill="auto"/>
            <w:vAlign w:val="center"/>
          </w:tcPr>
          <w:p w14:paraId="341FCFE8" w14:textId="51A1B118" w:rsidR="0069324C" w:rsidRPr="007E60F9" w:rsidRDefault="00AF2F9A" w:rsidP="003B4E51">
            <w:pPr>
              <w:pStyle w:val="TAC"/>
              <w:rPr>
                <w:sz w:val="16"/>
                <w:szCs w:val="16"/>
                <w:highlight w:val="yellow"/>
                <w:lang w:eastAsia="en-CA"/>
              </w:rPr>
            </w:pPr>
            <w:r w:rsidRPr="007E60F9">
              <w:rPr>
                <w:sz w:val="16"/>
                <w:szCs w:val="16"/>
                <w:highlight w:val="yellow"/>
                <w:lang w:eastAsia="en-CA"/>
              </w:rPr>
              <w:t>TBD</w:t>
            </w:r>
          </w:p>
        </w:tc>
        <w:tc>
          <w:tcPr>
            <w:tcW w:w="1134" w:type="dxa"/>
            <w:tcBorders>
              <w:top w:val="nil"/>
              <w:left w:val="nil"/>
              <w:bottom w:val="single" w:sz="8" w:space="0" w:color="auto"/>
              <w:right w:val="single" w:sz="8" w:space="0" w:color="auto"/>
            </w:tcBorders>
            <w:shd w:val="clear" w:color="000000" w:fill="FFFFFF"/>
            <w:vAlign w:val="center"/>
          </w:tcPr>
          <w:p w14:paraId="4377D132" w14:textId="1A554856" w:rsidR="0069324C" w:rsidRPr="007E60F9" w:rsidRDefault="00AF2F9A" w:rsidP="003B4E51">
            <w:pPr>
              <w:pStyle w:val="TAC"/>
              <w:rPr>
                <w:sz w:val="16"/>
                <w:szCs w:val="16"/>
                <w:highlight w:val="yellow"/>
                <w:lang w:eastAsia="en-CA"/>
              </w:rPr>
            </w:pPr>
            <w:r w:rsidRPr="007E60F9">
              <w:rPr>
                <w:sz w:val="16"/>
                <w:szCs w:val="16"/>
                <w:highlight w:val="yellow"/>
                <w:lang w:eastAsia="en-CA"/>
              </w:rPr>
              <w:t>TBD</w:t>
            </w:r>
          </w:p>
        </w:tc>
        <w:tc>
          <w:tcPr>
            <w:tcW w:w="1134" w:type="dxa"/>
            <w:tcBorders>
              <w:top w:val="nil"/>
              <w:left w:val="nil"/>
              <w:bottom w:val="single" w:sz="8" w:space="0" w:color="auto"/>
              <w:right w:val="single" w:sz="8" w:space="0" w:color="auto"/>
            </w:tcBorders>
            <w:shd w:val="clear" w:color="000000" w:fill="FFFFFF"/>
            <w:vAlign w:val="center"/>
          </w:tcPr>
          <w:p w14:paraId="66A143CD" w14:textId="49311FEC" w:rsidR="0069324C" w:rsidRPr="007E60F9" w:rsidRDefault="00051942" w:rsidP="003B4E51">
            <w:pPr>
              <w:pStyle w:val="TAC"/>
              <w:rPr>
                <w:sz w:val="16"/>
                <w:szCs w:val="16"/>
                <w:highlight w:val="yellow"/>
                <w:lang w:eastAsia="en-CA"/>
              </w:rPr>
            </w:pPr>
            <w:r>
              <w:rPr>
                <w:sz w:val="16"/>
                <w:szCs w:val="16"/>
                <w:highlight w:val="yellow"/>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53B30B1A" w14:textId="7011AABB" w:rsidR="0069324C" w:rsidRPr="007E60F9" w:rsidRDefault="00051942" w:rsidP="003B4E51">
            <w:pPr>
              <w:pStyle w:val="TAC"/>
              <w:rPr>
                <w:sz w:val="16"/>
                <w:szCs w:val="16"/>
                <w:highlight w:val="yellow"/>
                <w:lang w:eastAsia="en-CA"/>
              </w:rPr>
            </w:pPr>
            <w:r>
              <w:rPr>
                <w:sz w:val="16"/>
                <w:szCs w:val="16"/>
                <w:highlight w:val="yellow"/>
                <w:lang w:eastAsia="en-CA"/>
              </w:rPr>
              <w:t>1</w:t>
            </w:r>
          </w:p>
        </w:tc>
        <w:tc>
          <w:tcPr>
            <w:tcW w:w="567" w:type="dxa"/>
            <w:tcBorders>
              <w:top w:val="nil"/>
              <w:left w:val="nil"/>
              <w:bottom w:val="single" w:sz="8" w:space="0" w:color="auto"/>
              <w:right w:val="single" w:sz="8" w:space="0" w:color="auto"/>
            </w:tcBorders>
            <w:shd w:val="clear" w:color="auto" w:fill="auto"/>
            <w:vAlign w:val="center"/>
          </w:tcPr>
          <w:p w14:paraId="16BDD969" w14:textId="77E2E405" w:rsidR="0069324C" w:rsidRPr="007E60F9" w:rsidRDefault="00051942" w:rsidP="003B4E51">
            <w:pPr>
              <w:pStyle w:val="TAC"/>
              <w:rPr>
                <w:sz w:val="16"/>
                <w:szCs w:val="16"/>
                <w:highlight w:val="yellow"/>
                <w:lang w:eastAsia="en-CA"/>
              </w:rPr>
            </w:pPr>
            <w:r>
              <w:rPr>
                <w:sz w:val="16"/>
                <w:szCs w:val="16"/>
                <w:highlight w:val="yellow"/>
                <w:lang w:eastAsia="en-CA"/>
              </w:rPr>
              <w:t>1</w:t>
            </w:r>
          </w:p>
        </w:tc>
        <w:tc>
          <w:tcPr>
            <w:tcW w:w="1134" w:type="dxa"/>
            <w:tcBorders>
              <w:top w:val="nil"/>
              <w:left w:val="nil"/>
              <w:bottom w:val="single" w:sz="8" w:space="0" w:color="auto"/>
              <w:right w:val="single" w:sz="8" w:space="0" w:color="auto"/>
            </w:tcBorders>
            <w:vAlign w:val="center"/>
          </w:tcPr>
          <w:p w14:paraId="0C4A5961" w14:textId="2DB6BC80" w:rsidR="0069324C" w:rsidRPr="007E60F9" w:rsidRDefault="00AF2F9A" w:rsidP="003B4E51">
            <w:pPr>
              <w:pStyle w:val="TAC"/>
              <w:rPr>
                <w:sz w:val="16"/>
                <w:szCs w:val="16"/>
                <w:highlight w:val="yellow"/>
                <w:lang w:eastAsia="en-CA"/>
              </w:rPr>
            </w:pPr>
            <w:r w:rsidRPr="007E60F9">
              <w:rPr>
                <w:sz w:val="16"/>
                <w:szCs w:val="16"/>
                <w:highlight w:val="yellow"/>
                <w:lang w:eastAsia="en-CA"/>
              </w:rPr>
              <w:t>TBD</w:t>
            </w:r>
          </w:p>
        </w:tc>
        <w:tc>
          <w:tcPr>
            <w:tcW w:w="1105" w:type="dxa"/>
            <w:tcBorders>
              <w:top w:val="nil"/>
              <w:left w:val="nil"/>
              <w:bottom w:val="single" w:sz="8" w:space="0" w:color="auto"/>
              <w:right w:val="single" w:sz="8" w:space="0" w:color="auto"/>
            </w:tcBorders>
            <w:vAlign w:val="center"/>
          </w:tcPr>
          <w:p w14:paraId="1B53959D" w14:textId="28A776A1" w:rsidR="0069324C" w:rsidRPr="007E60F9" w:rsidRDefault="00AF2F9A" w:rsidP="003B4E51">
            <w:pPr>
              <w:pStyle w:val="TAC"/>
              <w:rPr>
                <w:sz w:val="16"/>
                <w:szCs w:val="16"/>
                <w:highlight w:val="yellow"/>
                <w:lang w:eastAsia="en-CA"/>
              </w:rPr>
            </w:pPr>
            <w:r w:rsidRPr="007E60F9">
              <w:rPr>
                <w:sz w:val="16"/>
                <w:szCs w:val="16"/>
                <w:highlight w:val="yellow"/>
                <w:lang w:eastAsia="en-CA"/>
              </w:rPr>
              <w:t>TBD</w:t>
            </w:r>
          </w:p>
        </w:tc>
      </w:tr>
      <w:tr w:rsidR="00B76E58" w:rsidRPr="00530CB2" w14:paraId="1F6532BB"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EA3969B" w14:textId="7CCC38A0" w:rsidR="00B76E58" w:rsidRPr="00222D67" w:rsidRDefault="00FF0B47" w:rsidP="003B4E51">
            <w:pPr>
              <w:pStyle w:val="TAC"/>
              <w:rPr>
                <w:sz w:val="16"/>
                <w:szCs w:val="16"/>
                <w:lang w:eastAsia="en-CA"/>
              </w:rPr>
            </w:pPr>
            <w:r>
              <w:rPr>
                <w:sz w:val="16"/>
                <w:szCs w:val="16"/>
                <w:lang w:eastAsia="en-CA"/>
              </w:rPr>
              <w:t>7</w:t>
            </w:r>
          </w:p>
        </w:tc>
        <w:tc>
          <w:tcPr>
            <w:tcW w:w="2003" w:type="dxa"/>
            <w:tcBorders>
              <w:top w:val="nil"/>
              <w:left w:val="nil"/>
              <w:bottom w:val="single" w:sz="8" w:space="0" w:color="auto"/>
              <w:right w:val="single" w:sz="8" w:space="0" w:color="auto"/>
            </w:tcBorders>
            <w:shd w:val="clear" w:color="000000" w:fill="FFFFFF"/>
            <w:vAlign w:val="center"/>
          </w:tcPr>
          <w:p w14:paraId="74D5A780" w14:textId="3BBE2AA8" w:rsidR="00B76E58" w:rsidRPr="00B76E58" w:rsidRDefault="00225CDF" w:rsidP="003B4E51">
            <w:pPr>
              <w:pStyle w:val="TAL"/>
              <w:rPr>
                <w:sz w:val="16"/>
                <w:szCs w:val="16"/>
                <w:highlight w:val="yellow"/>
                <w:lang w:eastAsia="en-CA"/>
              </w:rPr>
            </w:pPr>
            <w:r>
              <w:rPr>
                <w:sz w:val="16"/>
                <w:szCs w:val="16"/>
                <w:highlight w:val="yellow"/>
                <w:lang w:eastAsia="en-CA"/>
              </w:rPr>
              <w:t>DUT offset from phase centre of axis of rotation</w:t>
            </w:r>
          </w:p>
        </w:tc>
        <w:tc>
          <w:tcPr>
            <w:tcW w:w="1134" w:type="dxa"/>
            <w:tcBorders>
              <w:top w:val="nil"/>
              <w:left w:val="nil"/>
              <w:bottom w:val="single" w:sz="8" w:space="0" w:color="auto"/>
              <w:right w:val="single" w:sz="8" w:space="0" w:color="auto"/>
            </w:tcBorders>
            <w:shd w:val="clear" w:color="auto" w:fill="auto"/>
            <w:vAlign w:val="center"/>
          </w:tcPr>
          <w:p w14:paraId="4387C89E" w14:textId="220CA6ED" w:rsidR="00B76E58" w:rsidRPr="007E60F9" w:rsidRDefault="00225CDF" w:rsidP="003B4E51">
            <w:pPr>
              <w:pStyle w:val="TAC"/>
              <w:rPr>
                <w:sz w:val="16"/>
                <w:szCs w:val="16"/>
                <w:highlight w:val="yellow"/>
                <w:lang w:eastAsia="en-CA"/>
              </w:rPr>
            </w:pPr>
            <w:r w:rsidRPr="007E60F9">
              <w:rPr>
                <w:sz w:val="16"/>
                <w:szCs w:val="16"/>
                <w:highlight w:val="yellow"/>
                <w:lang w:eastAsia="en-CA"/>
              </w:rPr>
              <w:t>TBD</w:t>
            </w:r>
          </w:p>
        </w:tc>
        <w:tc>
          <w:tcPr>
            <w:tcW w:w="1134" w:type="dxa"/>
            <w:tcBorders>
              <w:top w:val="nil"/>
              <w:left w:val="nil"/>
              <w:bottom w:val="single" w:sz="8" w:space="0" w:color="auto"/>
              <w:right w:val="single" w:sz="8" w:space="0" w:color="auto"/>
            </w:tcBorders>
            <w:shd w:val="clear" w:color="000000" w:fill="FFFFFF"/>
            <w:vAlign w:val="center"/>
          </w:tcPr>
          <w:p w14:paraId="4B283DA0" w14:textId="0AC94F05" w:rsidR="00B76E58" w:rsidRPr="007E60F9" w:rsidRDefault="00225CDF" w:rsidP="003B4E51">
            <w:pPr>
              <w:pStyle w:val="TAC"/>
              <w:rPr>
                <w:sz w:val="16"/>
                <w:szCs w:val="16"/>
                <w:highlight w:val="yellow"/>
                <w:lang w:eastAsia="en-CA"/>
              </w:rPr>
            </w:pPr>
            <w:r w:rsidRPr="007E60F9">
              <w:rPr>
                <w:sz w:val="16"/>
                <w:szCs w:val="16"/>
                <w:highlight w:val="yellow"/>
                <w:lang w:eastAsia="en-CA"/>
              </w:rPr>
              <w:t>TBD</w:t>
            </w:r>
          </w:p>
        </w:tc>
        <w:tc>
          <w:tcPr>
            <w:tcW w:w="1134" w:type="dxa"/>
            <w:tcBorders>
              <w:top w:val="nil"/>
              <w:left w:val="nil"/>
              <w:bottom w:val="single" w:sz="8" w:space="0" w:color="auto"/>
              <w:right w:val="single" w:sz="8" w:space="0" w:color="auto"/>
            </w:tcBorders>
            <w:shd w:val="clear" w:color="000000" w:fill="FFFFFF"/>
            <w:vAlign w:val="center"/>
          </w:tcPr>
          <w:p w14:paraId="61D0F000" w14:textId="0CA40892" w:rsidR="00B76E58" w:rsidRPr="007E60F9" w:rsidRDefault="00225CDF" w:rsidP="00225CDF">
            <w:pPr>
              <w:pStyle w:val="TAC"/>
              <w:rPr>
                <w:sz w:val="16"/>
                <w:szCs w:val="16"/>
                <w:highlight w:val="yellow"/>
                <w:lang w:eastAsia="en-CA"/>
              </w:rPr>
            </w:pPr>
            <w:r w:rsidRPr="007E60F9">
              <w:rPr>
                <w:sz w:val="16"/>
                <w:szCs w:val="16"/>
                <w:highlight w:val="yellow"/>
                <w:lang w:eastAsia="en-CA"/>
              </w:rPr>
              <w:t>TBD</w:t>
            </w:r>
          </w:p>
        </w:tc>
        <w:tc>
          <w:tcPr>
            <w:tcW w:w="851" w:type="dxa"/>
            <w:tcBorders>
              <w:top w:val="nil"/>
              <w:left w:val="nil"/>
              <w:bottom w:val="single" w:sz="8" w:space="0" w:color="auto"/>
              <w:right w:val="single" w:sz="8" w:space="0" w:color="auto"/>
            </w:tcBorders>
            <w:shd w:val="clear" w:color="000000" w:fill="FFFFFF"/>
            <w:vAlign w:val="center"/>
          </w:tcPr>
          <w:p w14:paraId="279417C7" w14:textId="24C6CDC6" w:rsidR="00B76E58" w:rsidRPr="007E60F9" w:rsidRDefault="00225CDF" w:rsidP="003B4E51">
            <w:pPr>
              <w:pStyle w:val="TAC"/>
              <w:rPr>
                <w:sz w:val="16"/>
                <w:szCs w:val="16"/>
                <w:highlight w:val="yellow"/>
                <w:lang w:eastAsia="en-CA"/>
              </w:rPr>
            </w:pPr>
            <w:r w:rsidRPr="007E60F9">
              <w:rPr>
                <w:sz w:val="16"/>
                <w:szCs w:val="16"/>
                <w:highlight w:val="yellow"/>
                <w:lang w:eastAsia="en-CA"/>
              </w:rPr>
              <w:t>TBD</w:t>
            </w:r>
          </w:p>
        </w:tc>
        <w:tc>
          <w:tcPr>
            <w:tcW w:w="567" w:type="dxa"/>
            <w:tcBorders>
              <w:top w:val="nil"/>
              <w:left w:val="nil"/>
              <w:bottom w:val="single" w:sz="8" w:space="0" w:color="auto"/>
              <w:right w:val="single" w:sz="8" w:space="0" w:color="auto"/>
            </w:tcBorders>
            <w:shd w:val="clear" w:color="auto" w:fill="auto"/>
            <w:vAlign w:val="center"/>
          </w:tcPr>
          <w:p w14:paraId="7760F6B8" w14:textId="54C387D2" w:rsidR="00B76E58" w:rsidRPr="007E60F9" w:rsidRDefault="00225CDF" w:rsidP="003B4E51">
            <w:pPr>
              <w:pStyle w:val="TAC"/>
              <w:rPr>
                <w:sz w:val="16"/>
                <w:szCs w:val="16"/>
                <w:highlight w:val="yellow"/>
                <w:lang w:eastAsia="en-CA"/>
              </w:rPr>
            </w:pPr>
            <w:r w:rsidRPr="007E60F9">
              <w:rPr>
                <w:sz w:val="16"/>
                <w:szCs w:val="16"/>
                <w:highlight w:val="yellow"/>
                <w:lang w:eastAsia="en-CA"/>
              </w:rPr>
              <w:t>TBD</w:t>
            </w:r>
          </w:p>
        </w:tc>
        <w:tc>
          <w:tcPr>
            <w:tcW w:w="1134" w:type="dxa"/>
            <w:tcBorders>
              <w:top w:val="nil"/>
              <w:left w:val="nil"/>
              <w:bottom w:val="single" w:sz="8" w:space="0" w:color="auto"/>
              <w:right w:val="single" w:sz="8" w:space="0" w:color="auto"/>
            </w:tcBorders>
            <w:vAlign w:val="center"/>
          </w:tcPr>
          <w:p w14:paraId="5DE5F158" w14:textId="7EBCBD07" w:rsidR="00B76E58" w:rsidRPr="007E60F9" w:rsidRDefault="00225CDF" w:rsidP="003B4E51">
            <w:pPr>
              <w:pStyle w:val="TAC"/>
              <w:rPr>
                <w:sz w:val="16"/>
                <w:szCs w:val="16"/>
                <w:highlight w:val="yellow"/>
                <w:lang w:eastAsia="en-CA"/>
              </w:rPr>
            </w:pPr>
            <w:r w:rsidRPr="007E60F9">
              <w:rPr>
                <w:sz w:val="16"/>
                <w:szCs w:val="16"/>
                <w:highlight w:val="yellow"/>
                <w:lang w:eastAsia="en-CA"/>
              </w:rPr>
              <w:t>TBD</w:t>
            </w:r>
          </w:p>
        </w:tc>
        <w:tc>
          <w:tcPr>
            <w:tcW w:w="1105" w:type="dxa"/>
            <w:tcBorders>
              <w:top w:val="nil"/>
              <w:left w:val="nil"/>
              <w:bottom w:val="single" w:sz="8" w:space="0" w:color="auto"/>
              <w:right w:val="single" w:sz="8" w:space="0" w:color="auto"/>
            </w:tcBorders>
            <w:vAlign w:val="center"/>
          </w:tcPr>
          <w:p w14:paraId="5968AA96" w14:textId="2D73AE95" w:rsidR="00B76E58" w:rsidRPr="007E60F9" w:rsidRDefault="00225CDF" w:rsidP="003B4E51">
            <w:pPr>
              <w:pStyle w:val="TAC"/>
              <w:rPr>
                <w:sz w:val="16"/>
                <w:szCs w:val="16"/>
                <w:highlight w:val="yellow"/>
                <w:lang w:eastAsia="en-CA"/>
              </w:rPr>
            </w:pPr>
            <w:r w:rsidRPr="007E60F9">
              <w:rPr>
                <w:sz w:val="16"/>
                <w:szCs w:val="16"/>
                <w:highlight w:val="yellow"/>
                <w:lang w:eastAsia="en-CA"/>
              </w:rPr>
              <w:t>TBD</w:t>
            </w:r>
          </w:p>
        </w:tc>
      </w:tr>
      <w:tr w:rsidR="004652F9" w:rsidRPr="00530CB2" w14:paraId="4C7C3AA1"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217505FD" w14:textId="54E20F19" w:rsidR="004652F9" w:rsidRDefault="004652F9" w:rsidP="003B4E51">
            <w:pPr>
              <w:pStyle w:val="TAC"/>
              <w:rPr>
                <w:sz w:val="16"/>
                <w:szCs w:val="16"/>
                <w:lang w:eastAsia="en-CA"/>
              </w:rPr>
            </w:pPr>
            <w:r>
              <w:rPr>
                <w:sz w:val="16"/>
                <w:szCs w:val="16"/>
                <w:lang w:eastAsia="en-CA"/>
              </w:rPr>
              <w:t>8</w:t>
            </w:r>
          </w:p>
        </w:tc>
        <w:tc>
          <w:tcPr>
            <w:tcW w:w="2003" w:type="dxa"/>
            <w:tcBorders>
              <w:top w:val="nil"/>
              <w:left w:val="nil"/>
              <w:bottom w:val="single" w:sz="8" w:space="0" w:color="auto"/>
              <w:right w:val="single" w:sz="8" w:space="0" w:color="auto"/>
            </w:tcBorders>
            <w:shd w:val="clear" w:color="000000" w:fill="FFFFFF"/>
            <w:vAlign w:val="center"/>
          </w:tcPr>
          <w:p w14:paraId="217387A4" w14:textId="021D67E5" w:rsidR="004652F9" w:rsidRDefault="004652F9" w:rsidP="003B4E51">
            <w:pPr>
              <w:pStyle w:val="TAL"/>
              <w:rPr>
                <w:sz w:val="16"/>
                <w:szCs w:val="16"/>
                <w:highlight w:val="yellow"/>
                <w:lang w:eastAsia="en-CA"/>
              </w:rPr>
            </w:pPr>
            <w:r>
              <w:rPr>
                <w:sz w:val="16"/>
                <w:szCs w:val="16"/>
                <w:highlight w:val="yellow"/>
                <w:lang w:eastAsia="en-CA"/>
              </w:rPr>
              <w:t>Polarization alignment</w:t>
            </w:r>
          </w:p>
        </w:tc>
        <w:tc>
          <w:tcPr>
            <w:tcW w:w="1134" w:type="dxa"/>
            <w:tcBorders>
              <w:top w:val="nil"/>
              <w:left w:val="nil"/>
              <w:bottom w:val="single" w:sz="8" w:space="0" w:color="auto"/>
              <w:right w:val="single" w:sz="8" w:space="0" w:color="auto"/>
            </w:tcBorders>
            <w:shd w:val="clear" w:color="auto" w:fill="auto"/>
            <w:vAlign w:val="center"/>
          </w:tcPr>
          <w:p w14:paraId="6827520D" w14:textId="756B7D83" w:rsidR="004652F9" w:rsidRPr="007E60F9" w:rsidRDefault="004652F9" w:rsidP="003B4E51">
            <w:pPr>
              <w:pStyle w:val="TAC"/>
              <w:rPr>
                <w:sz w:val="16"/>
                <w:szCs w:val="16"/>
                <w:highlight w:val="yellow"/>
                <w:lang w:eastAsia="en-CA"/>
              </w:rPr>
            </w:pPr>
            <w:r w:rsidRPr="007E60F9">
              <w:rPr>
                <w:sz w:val="16"/>
                <w:szCs w:val="16"/>
                <w:highlight w:val="yellow"/>
                <w:lang w:eastAsia="en-CA"/>
              </w:rPr>
              <w:t>TBD</w:t>
            </w:r>
          </w:p>
        </w:tc>
        <w:tc>
          <w:tcPr>
            <w:tcW w:w="1134" w:type="dxa"/>
            <w:tcBorders>
              <w:top w:val="nil"/>
              <w:left w:val="nil"/>
              <w:bottom w:val="single" w:sz="8" w:space="0" w:color="auto"/>
              <w:right w:val="single" w:sz="8" w:space="0" w:color="auto"/>
            </w:tcBorders>
            <w:shd w:val="clear" w:color="000000" w:fill="FFFFFF"/>
            <w:vAlign w:val="center"/>
          </w:tcPr>
          <w:p w14:paraId="4783B4C2" w14:textId="00373E31" w:rsidR="004652F9" w:rsidRPr="007E60F9" w:rsidRDefault="004652F9" w:rsidP="003B4E51">
            <w:pPr>
              <w:pStyle w:val="TAC"/>
              <w:rPr>
                <w:sz w:val="16"/>
                <w:szCs w:val="16"/>
                <w:highlight w:val="yellow"/>
                <w:lang w:eastAsia="en-CA"/>
              </w:rPr>
            </w:pPr>
            <w:r w:rsidRPr="007E60F9">
              <w:rPr>
                <w:sz w:val="16"/>
                <w:szCs w:val="16"/>
                <w:highlight w:val="yellow"/>
                <w:lang w:eastAsia="en-CA"/>
              </w:rPr>
              <w:t>TBD</w:t>
            </w:r>
          </w:p>
        </w:tc>
        <w:tc>
          <w:tcPr>
            <w:tcW w:w="1134" w:type="dxa"/>
            <w:tcBorders>
              <w:top w:val="nil"/>
              <w:left w:val="nil"/>
              <w:bottom w:val="single" w:sz="8" w:space="0" w:color="auto"/>
              <w:right w:val="single" w:sz="8" w:space="0" w:color="auto"/>
            </w:tcBorders>
            <w:shd w:val="clear" w:color="000000" w:fill="FFFFFF"/>
            <w:vAlign w:val="center"/>
          </w:tcPr>
          <w:p w14:paraId="22BA4FDE" w14:textId="1ABC274B" w:rsidR="004652F9" w:rsidRPr="007E60F9" w:rsidRDefault="004652F9" w:rsidP="00225CDF">
            <w:pPr>
              <w:pStyle w:val="TAC"/>
              <w:rPr>
                <w:sz w:val="16"/>
                <w:szCs w:val="16"/>
                <w:highlight w:val="yellow"/>
                <w:lang w:eastAsia="en-CA"/>
              </w:rPr>
            </w:pPr>
            <w:r w:rsidRPr="007E60F9">
              <w:rPr>
                <w:sz w:val="16"/>
                <w:szCs w:val="16"/>
                <w:highlight w:val="yellow"/>
                <w:lang w:eastAsia="en-CA"/>
              </w:rPr>
              <w:t>TBD</w:t>
            </w:r>
          </w:p>
        </w:tc>
        <w:tc>
          <w:tcPr>
            <w:tcW w:w="851" w:type="dxa"/>
            <w:tcBorders>
              <w:top w:val="nil"/>
              <w:left w:val="nil"/>
              <w:bottom w:val="single" w:sz="8" w:space="0" w:color="auto"/>
              <w:right w:val="single" w:sz="8" w:space="0" w:color="auto"/>
            </w:tcBorders>
            <w:shd w:val="clear" w:color="000000" w:fill="FFFFFF"/>
            <w:vAlign w:val="center"/>
          </w:tcPr>
          <w:p w14:paraId="6096C5DF" w14:textId="0D0AA17D" w:rsidR="004652F9" w:rsidRPr="007E60F9" w:rsidRDefault="004652F9" w:rsidP="003B4E51">
            <w:pPr>
              <w:pStyle w:val="TAC"/>
              <w:rPr>
                <w:sz w:val="16"/>
                <w:szCs w:val="16"/>
                <w:highlight w:val="yellow"/>
                <w:lang w:eastAsia="en-CA"/>
              </w:rPr>
            </w:pPr>
            <w:r w:rsidRPr="007E60F9">
              <w:rPr>
                <w:sz w:val="16"/>
                <w:szCs w:val="16"/>
                <w:highlight w:val="yellow"/>
                <w:lang w:eastAsia="en-CA"/>
              </w:rPr>
              <w:t>TBD</w:t>
            </w:r>
          </w:p>
        </w:tc>
        <w:tc>
          <w:tcPr>
            <w:tcW w:w="567" w:type="dxa"/>
            <w:tcBorders>
              <w:top w:val="nil"/>
              <w:left w:val="nil"/>
              <w:bottom w:val="single" w:sz="8" w:space="0" w:color="auto"/>
              <w:right w:val="single" w:sz="8" w:space="0" w:color="auto"/>
            </w:tcBorders>
            <w:shd w:val="clear" w:color="auto" w:fill="auto"/>
            <w:vAlign w:val="center"/>
          </w:tcPr>
          <w:p w14:paraId="1331EE21" w14:textId="0188AD03" w:rsidR="004652F9" w:rsidRPr="007E60F9" w:rsidRDefault="004652F9" w:rsidP="003B4E51">
            <w:pPr>
              <w:pStyle w:val="TAC"/>
              <w:rPr>
                <w:sz w:val="16"/>
                <w:szCs w:val="16"/>
                <w:highlight w:val="yellow"/>
                <w:lang w:eastAsia="en-CA"/>
              </w:rPr>
            </w:pPr>
            <w:r w:rsidRPr="007E60F9">
              <w:rPr>
                <w:sz w:val="16"/>
                <w:szCs w:val="16"/>
                <w:highlight w:val="yellow"/>
                <w:lang w:eastAsia="en-CA"/>
              </w:rPr>
              <w:t>TBD</w:t>
            </w:r>
          </w:p>
        </w:tc>
        <w:tc>
          <w:tcPr>
            <w:tcW w:w="1134" w:type="dxa"/>
            <w:tcBorders>
              <w:top w:val="nil"/>
              <w:left w:val="nil"/>
              <w:bottom w:val="single" w:sz="8" w:space="0" w:color="auto"/>
              <w:right w:val="single" w:sz="8" w:space="0" w:color="auto"/>
            </w:tcBorders>
            <w:vAlign w:val="center"/>
          </w:tcPr>
          <w:p w14:paraId="7D8933F6" w14:textId="515DFBB2" w:rsidR="004652F9" w:rsidRPr="007E60F9" w:rsidRDefault="004652F9" w:rsidP="003B4E51">
            <w:pPr>
              <w:pStyle w:val="TAC"/>
              <w:rPr>
                <w:sz w:val="16"/>
                <w:szCs w:val="16"/>
                <w:highlight w:val="yellow"/>
                <w:lang w:eastAsia="en-CA"/>
              </w:rPr>
            </w:pPr>
            <w:r w:rsidRPr="007E60F9">
              <w:rPr>
                <w:sz w:val="16"/>
                <w:szCs w:val="16"/>
                <w:highlight w:val="yellow"/>
                <w:lang w:eastAsia="en-CA"/>
              </w:rPr>
              <w:t>TBD</w:t>
            </w:r>
          </w:p>
        </w:tc>
        <w:tc>
          <w:tcPr>
            <w:tcW w:w="1105" w:type="dxa"/>
            <w:tcBorders>
              <w:top w:val="nil"/>
              <w:left w:val="nil"/>
              <w:bottom w:val="single" w:sz="8" w:space="0" w:color="auto"/>
              <w:right w:val="single" w:sz="8" w:space="0" w:color="auto"/>
            </w:tcBorders>
            <w:vAlign w:val="center"/>
          </w:tcPr>
          <w:p w14:paraId="139B6B9E" w14:textId="03153F49" w:rsidR="004652F9" w:rsidRPr="007E60F9" w:rsidRDefault="004652F9" w:rsidP="003B4E51">
            <w:pPr>
              <w:pStyle w:val="TAC"/>
              <w:rPr>
                <w:sz w:val="16"/>
                <w:szCs w:val="16"/>
                <w:highlight w:val="yellow"/>
                <w:lang w:eastAsia="en-CA"/>
              </w:rPr>
            </w:pPr>
            <w:r w:rsidRPr="007E60F9">
              <w:rPr>
                <w:sz w:val="16"/>
                <w:szCs w:val="16"/>
                <w:highlight w:val="yellow"/>
                <w:lang w:eastAsia="en-CA"/>
              </w:rPr>
              <w:t>TBD</w:t>
            </w:r>
          </w:p>
        </w:tc>
      </w:tr>
      <w:tr w:rsidR="00BB38E8" w:rsidRPr="00530CB2" w14:paraId="0076D382"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29DA89FC" w14:textId="699CCBBC" w:rsidR="00BB38E8" w:rsidRDefault="00BB38E8" w:rsidP="003B4E51">
            <w:pPr>
              <w:pStyle w:val="TAC"/>
              <w:rPr>
                <w:sz w:val="16"/>
                <w:szCs w:val="16"/>
                <w:lang w:eastAsia="en-CA"/>
              </w:rPr>
            </w:pPr>
            <w:r>
              <w:rPr>
                <w:sz w:val="16"/>
                <w:szCs w:val="16"/>
                <w:lang w:eastAsia="en-CA"/>
              </w:rPr>
              <w:t>9</w:t>
            </w:r>
          </w:p>
        </w:tc>
        <w:tc>
          <w:tcPr>
            <w:tcW w:w="2003" w:type="dxa"/>
            <w:tcBorders>
              <w:top w:val="nil"/>
              <w:left w:val="nil"/>
              <w:bottom w:val="single" w:sz="8" w:space="0" w:color="auto"/>
              <w:right w:val="single" w:sz="8" w:space="0" w:color="auto"/>
            </w:tcBorders>
            <w:shd w:val="clear" w:color="000000" w:fill="FFFFFF"/>
            <w:vAlign w:val="center"/>
          </w:tcPr>
          <w:p w14:paraId="3FEC5400" w14:textId="3B973B24" w:rsidR="00BB38E8" w:rsidRDefault="00BB38E8" w:rsidP="003B4E51">
            <w:pPr>
              <w:pStyle w:val="TAL"/>
              <w:rPr>
                <w:sz w:val="16"/>
                <w:szCs w:val="16"/>
                <w:highlight w:val="yellow"/>
                <w:lang w:eastAsia="en-CA"/>
              </w:rPr>
            </w:pPr>
            <w:r>
              <w:rPr>
                <w:sz w:val="16"/>
                <w:szCs w:val="16"/>
                <w:highlight w:val="yellow"/>
                <w:lang w:eastAsia="en-CA"/>
              </w:rPr>
              <w:t>Test system frequency flatness</w:t>
            </w:r>
          </w:p>
        </w:tc>
        <w:tc>
          <w:tcPr>
            <w:tcW w:w="1134" w:type="dxa"/>
            <w:tcBorders>
              <w:top w:val="nil"/>
              <w:left w:val="nil"/>
              <w:bottom w:val="single" w:sz="8" w:space="0" w:color="auto"/>
              <w:right w:val="single" w:sz="8" w:space="0" w:color="auto"/>
            </w:tcBorders>
            <w:shd w:val="clear" w:color="auto" w:fill="auto"/>
            <w:vAlign w:val="center"/>
          </w:tcPr>
          <w:p w14:paraId="685F5A77" w14:textId="73845D82" w:rsidR="00BB38E8" w:rsidRPr="007E60F9" w:rsidRDefault="00BB38E8" w:rsidP="003B4E51">
            <w:pPr>
              <w:pStyle w:val="TAC"/>
              <w:rPr>
                <w:sz w:val="16"/>
                <w:szCs w:val="16"/>
                <w:highlight w:val="yellow"/>
                <w:lang w:eastAsia="en-CA"/>
              </w:rPr>
            </w:pPr>
            <w:r w:rsidRPr="007E60F9">
              <w:rPr>
                <w:sz w:val="16"/>
                <w:szCs w:val="16"/>
                <w:highlight w:val="yellow"/>
                <w:lang w:eastAsia="en-CA"/>
              </w:rPr>
              <w:t>TBD</w:t>
            </w:r>
          </w:p>
        </w:tc>
        <w:tc>
          <w:tcPr>
            <w:tcW w:w="1134" w:type="dxa"/>
            <w:tcBorders>
              <w:top w:val="nil"/>
              <w:left w:val="nil"/>
              <w:bottom w:val="single" w:sz="8" w:space="0" w:color="auto"/>
              <w:right w:val="single" w:sz="8" w:space="0" w:color="auto"/>
            </w:tcBorders>
            <w:shd w:val="clear" w:color="000000" w:fill="FFFFFF"/>
            <w:vAlign w:val="center"/>
          </w:tcPr>
          <w:p w14:paraId="2D1E7899" w14:textId="0A585232" w:rsidR="00BB38E8" w:rsidRPr="007E60F9" w:rsidRDefault="00BB38E8" w:rsidP="003B4E51">
            <w:pPr>
              <w:pStyle w:val="TAC"/>
              <w:rPr>
                <w:sz w:val="16"/>
                <w:szCs w:val="16"/>
                <w:highlight w:val="yellow"/>
                <w:lang w:eastAsia="en-CA"/>
              </w:rPr>
            </w:pPr>
            <w:r w:rsidRPr="007E60F9">
              <w:rPr>
                <w:sz w:val="16"/>
                <w:szCs w:val="16"/>
                <w:highlight w:val="yellow"/>
                <w:lang w:eastAsia="en-CA"/>
              </w:rPr>
              <w:t>TBD</w:t>
            </w:r>
          </w:p>
        </w:tc>
        <w:tc>
          <w:tcPr>
            <w:tcW w:w="1134" w:type="dxa"/>
            <w:tcBorders>
              <w:top w:val="nil"/>
              <w:left w:val="nil"/>
              <w:bottom w:val="single" w:sz="8" w:space="0" w:color="auto"/>
              <w:right w:val="single" w:sz="8" w:space="0" w:color="auto"/>
            </w:tcBorders>
            <w:shd w:val="clear" w:color="000000" w:fill="FFFFFF"/>
            <w:vAlign w:val="center"/>
          </w:tcPr>
          <w:p w14:paraId="0505589B" w14:textId="298B085E" w:rsidR="00BB38E8" w:rsidRPr="007E60F9" w:rsidRDefault="00BB38E8" w:rsidP="00225CDF">
            <w:pPr>
              <w:pStyle w:val="TAC"/>
              <w:rPr>
                <w:sz w:val="16"/>
                <w:szCs w:val="16"/>
                <w:highlight w:val="yellow"/>
                <w:lang w:eastAsia="en-CA"/>
              </w:rPr>
            </w:pPr>
            <w:r w:rsidRPr="007E60F9">
              <w:rPr>
                <w:sz w:val="16"/>
                <w:szCs w:val="16"/>
                <w:highlight w:val="yellow"/>
                <w:lang w:eastAsia="en-CA"/>
              </w:rPr>
              <w:t>TBD</w:t>
            </w:r>
          </w:p>
        </w:tc>
        <w:tc>
          <w:tcPr>
            <w:tcW w:w="851" w:type="dxa"/>
            <w:tcBorders>
              <w:top w:val="nil"/>
              <w:left w:val="nil"/>
              <w:bottom w:val="single" w:sz="8" w:space="0" w:color="auto"/>
              <w:right w:val="single" w:sz="8" w:space="0" w:color="auto"/>
            </w:tcBorders>
            <w:shd w:val="clear" w:color="000000" w:fill="FFFFFF"/>
            <w:vAlign w:val="center"/>
          </w:tcPr>
          <w:p w14:paraId="3924EFAD" w14:textId="3B2ECAF4" w:rsidR="00BB38E8" w:rsidRPr="007E60F9" w:rsidRDefault="00BB38E8" w:rsidP="003B4E51">
            <w:pPr>
              <w:pStyle w:val="TAC"/>
              <w:rPr>
                <w:sz w:val="16"/>
                <w:szCs w:val="16"/>
                <w:highlight w:val="yellow"/>
                <w:lang w:eastAsia="en-CA"/>
              </w:rPr>
            </w:pPr>
            <w:r w:rsidRPr="007E60F9">
              <w:rPr>
                <w:sz w:val="16"/>
                <w:szCs w:val="16"/>
                <w:highlight w:val="yellow"/>
                <w:lang w:eastAsia="en-CA"/>
              </w:rPr>
              <w:t>TBD</w:t>
            </w:r>
          </w:p>
        </w:tc>
        <w:tc>
          <w:tcPr>
            <w:tcW w:w="567" w:type="dxa"/>
            <w:tcBorders>
              <w:top w:val="nil"/>
              <w:left w:val="nil"/>
              <w:bottom w:val="single" w:sz="8" w:space="0" w:color="auto"/>
              <w:right w:val="single" w:sz="8" w:space="0" w:color="auto"/>
            </w:tcBorders>
            <w:shd w:val="clear" w:color="auto" w:fill="auto"/>
            <w:vAlign w:val="center"/>
          </w:tcPr>
          <w:p w14:paraId="590B909F" w14:textId="0A69F098" w:rsidR="00BB38E8" w:rsidRPr="007E60F9" w:rsidRDefault="00BB38E8" w:rsidP="003B4E51">
            <w:pPr>
              <w:pStyle w:val="TAC"/>
              <w:rPr>
                <w:sz w:val="16"/>
                <w:szCs w:val="16"/>
                <w:highlight w:val="yellow"/>
                <w:lang w:eastAsia="en-CA"/>
              </w:rPr>
            </w:pPr>
            <w:r w:rsidRPr="007E60F9">
              <w:rPr>
                <w:sz w:val="16"/>
                <w:szCs w:val="16"/>
                <w:highlight w:val="yellow"/>
                <w:lang w:eastAsia="en-CA"/>
              </w:rPr>
              <w:t>TBD</w:t>
            </w:r>
          </w:p>
        </w:tc>
        <w:tc>
          <w:tcPr>
            <w:tcW w:w="1134" w:type="dxa"/>
            <w:tcBorders>
              <w:top w:val="nil"/>
              <w:left w:val="nil"/>
              <w:bottom w:val="single" w:sz="8" w:space="0" w:color="auto"/>
              <w:right w:val="single" w:sz="8" w:space="0" w:color="auto"/>
            </w:tcBorders>
            <w:vAlign w:val="center"/>
          </w:tcPr>
          <w:p w14:paraId="2BB7F642" w14:textId="7B640848" w:rsidR="00BB38E8" w:rsidRPr="007E60F9" w:rsidRDefault="00BB38E8" w:rsidP="003B4E51">
            <w:pPr>
              <w:pStyle w:val="TAC"/>
              <w:rPr>
                <w:sz w:val="16"/>
                <w:szCs w:val="16"/>
                <w:highlight w:val="yellow"/>
                <w:lang w:eastAsia="en-CA"/>
              </w:rPr>
            </w:pPr>
            <w:r w:rsidRPr="007E60F9">
              <w:rPr>
                <w:sz w:val="16"/>
                <w:szCs w:val="16"/>
                <w:highlight w:val="yellow"/>
                <w:lang w:eastAsia="en-CA"/>
              </w:rPr>
              <w:t>TBD</w:t>
            </w:r>
          </w:p>
        </w:tc>
        <w:tc>
          <w:tcPr>
            <w:tcW w:w="1105" w:type="dxa"/>
            <w:tcBorders>
              <w:top w:val="nil"/>
              <w:left w:val="nil"/>
              <w:bottom w:val="single" w:sz="8" w:space="0" w:color="auto"/>
              <w:right w:val="single" w:sz="8" w:space="0" w:color="auto"/>
            </w:tcBorders>
            <w:vAlign w:val="center"/>
          </w:tcPr>
          <w:p w14:paraId="4B6F1B4A" w14:textId="1DB32816" w:rsidR="00BB38E8" w:rsidRPr="007E60F9" w:rsidRDefault="00BB38E8" w:rsidP="003B4E51">
            <w:pPr>
              <w:pStyle w:val="TAC"/>
              <w:rPr>
                <w:sz w:val="16"/>
                <w:szCs w:val="16"/>
                <w:highlight w:val="yellow"/>
                <w:lang w:eastAsia="en-CA"/>
              </w:rPr>
            </w:pPr>
            <w:r w:rsidRPr="007E60F9">
              <w:rPr>
                <w:sz w:val="16"/>
                <w:szCs w:val="16"/>
                <w:highlight w:val="yellow"/>
                <w:lang w:eastAsia="en-CA"/>
              </w:rPr>
              <w:t>TBD</w:t>
            </w:r>
          </w:p>
        </w:tc>
      </w:tr>
      <w:tr w:rsidR="0034378F" w:rsidRPr="00530CB2" w14:paraId="70A2CC65" w14:textId="77777777" w:rsidTr="003B4E51">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1B78495A" w14:textId="77777777" w:rsidR="0034378F" w:rsidRPr="00222D67" w:rsidRDefault="0034378F" w:rsidP="003B4E51">
            <w:pPr>
              <w:pStyle w:val="TAH"/>
              <w:rPr>
                <w:color w:val="000000"/>
                <w:sz w:val="16"/>
                <w:szCs w:val="16"/>
                <w:lang w:eastAsia="en-CA"/>
              </w:rPr>
            </w:pPr>
            <w:r w:rsidRPr="00222D67">
              <w:rPr>
                <w:sz w:val="16"/>
                <w:szCs w:val="16"/>
              </w:rPr>
              <w:t xml:space="preserve">Stage </w:t>
            </w:r>
            <w:r>
              <w:rPr>
                <w:sz w:val="16"/>
                <w:szCs w:val="16"/>
              </w:rPr>
              <w:t>1</w:t>
            </w:r>
            <w:r w:rsidRPr="00222D67">
              <w:rPr>
                <w:sz w:val="16"/>
                <w:szCs w:val="16"/>
              </w:rPr>
              <w:t>: Calibration measurement</w:t>
            </w:r>
          </w:p>
        </w:tc>
      </w:tr>
      <w:tr w:rsidR="0034378F" w:rsidRPr="00530CB2" w14:paraId="5F9E289D"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0884291" w14:textId="77777777" w:rsidR="0034378F" w:rsidRPr="00222D67" w:rsidRDefault="0034378F" w:rsidP="003B4E51">
            <w:pPr>
              <w:pStyle w:val="TAC"/>
              <w:rPr>
                <w:sz w:val="16"/>
                <w:szCs w:val="16"/>
                <w:lang w:eastAsia="en-CA"/>
              </w:rPr>
            </w:pPr>
            <w:r w:rsidRPr="00222D67">
              <w:rPr>
                <w:sz w:val="16"/>
                <w:szCs w:val="16"/>
                <w:lang w:eastAsia="en-CA"/>
              </w:rPr>
              <w:t>6</w:t>
            </w:r>
          </w:p>
        </w:tc>
        <w:tc>
          <w:tcPr>
            <w:tcW w:w="2003" w:type="dxa"/>
            <w:tcBorders>
              <w:top w:val="nil"/>
              <w:left w:val="nil"/>
              <w:bottom w:val="single" w:sz="8" w:space="0" w:color="auto"/>
              <w:right w:val="single" w:sz="8" w:space="0" w:color="auto"/>
            </w:tcBorders>
            <w:shd w:val="clear" w:color="000000" w:fill="FFFFFF"/>
            <w:vAlign w:val="center"/>
          </w:tcPr>
          <w:p w14:paraId="766E8286" w14:textId="77777777" w:rsidR="0034378F" w:rsidRPr="00222D67" w:rsidRDefault="0034378F" w:rsidP="003B4E51">
            <w:pPr>
              <w:pStyle w:val="TAL"/>
              <w:rPr>
                <w:sz w:val="16"/>
                <w:szCs w:val="16"/>
                <w:lang w:eastAsia="en-CA"/>
              </w:rPr>
            </w:pPr>
            <w:r w:rsidRPr="00222D67">
              <w:rPr>
                <w:sz w:val="16"/>
                <w:szCs w:val="16"/>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14:paraId="08924452" w14:textId="77777777" w:rsidR="0034378F" w:rsidRPr="00222D67" w:rsidRDefault="0034378F" w:rsidP="003B4E51">
            <w:pPr>
              <w:pStyle w:val="TAC"/>
              <w:rPr>
                <w:sz w:val="16"/>
                <w:szCs w:val="16"/>
                <w:lang w:eastAsia="en-CA"/>
              </w:rPr>
            </w:pPr>
            <w:r w:rsidRPr="00222D67">
              <w:rPr>
                <w:sz w:val="16"/>
                <w:szCs w:val="16"/>
                <w:lang w:eastAsia="en-CA"/>
              </w:rPr>
              <w:t>0.13</w:t>
            </w:r>
          </w:p>
        </w:tc>
        <w:tc>
          <w:tcPr>
            <w:tcW w:w="1134" w:type="dxa"/>
            <w:tcBorders>
              <w:top w:val="nil"/>
              <w:left w:val="nil"/>
              <w:bottom w:val="single" w:sz="8" w:space="0" w:color="auto"/>
              <w:right w:val="single" w:sz="8" w:space="0" w:color="auto"/>
            </w:tcBorders>
            <w:shd w:val="clear" w:color="000000" w:fill="FFFFFF"/>
            <w:vAlign w:val="center"/>
          </w:tcPr>
          <w:p w14:paraId="6E53B828"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0.20</w:t>
            </w:r>
          </w:p>
        </w:tc>
        <w:tc>
          <w:tcPr>
            <w:tcW w:w="1134" w:type="dxa"/>
            <w:tcBorders>
              <w:top w:val="nil"/>
              <w:left w:val="nil"/>
              <w:bottom w:val="single" w:sz="8" w:space="0" w:color="auto"/>
              <w:right w:val="single" w:sz="8" w:space="0" w:color="auto"/>
            </w:tcBorders>
            <w:shd w:val="clear" w:color="000000" w:fill="FFFFFF"/>
            <w:vAlign w:val="center"/>
          </w:tcPr>
          <w:p w14:paraId="1CCCC37B"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7673FD5A"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5ACB6453"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47D49D18"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0.13</w:t>
            </w:r>
          </w:p>
        </w:tc>
        <w:tc>
          <w:tcPr>
            <w:tcW w:w="1105" w:type="dxa"/>
            <w:tcBorders>
              <w:top w:val="nil"/>
              <w:left w:val="nil"/>
              <w:bottom w:val="single" w:sz="8" w:space="0" w:color="auto"/>
              <w:right w:val="single" w:sz="8" w:space="0" w:color="auto"/>
            </w:tcBorders>
            <w:vAlign w:val="center"/>
          </w:tcPr>
          <w:p w14:paraId="429B6C7F"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0.20</w:t>
            </w:r>
          </w:p>
        </w:tc>
      </w:tr>
      <w:tr w:rsidR="0034378F" w:rsidRPr="00530CB2" w14:paraId="34438628"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5188FF21" w14:textId="77777777" w:rsidR="0034378F" w:rsidRPr="00222D67" w:rsidRDefault="0034378F" w:rsidP="003B4E51">
            <w:pPr>
              <w:pStyle w:val="TAC"/>
              <w:rPr>
                <w:sz w:val="16"/>
                <w:szCs w:val="16"/>
                <w:lang w:eastAsia="en-CA"/>
              </w:rPr>
            </w:pPr>
            <w:r w:rsidRPr="00222D67">
              <w:rPr>
                <w:sz w:val="16"/>
                <w:szCs w:val="16"/>
                <w:lang w:eastAsia="en-CA"/>
              </w:rPr>
              <w:t>7</w:t>
            </w:r>
          </w:p>
        </w:tc>
        <w:tc>
          <w:tcPr>
            <w:tcW w:w="2003" w:type="dxa"/>
            <w:tcBorders>
              <w:top w:val="nil"/>
              <w:left w:val="nil"/>
              <w:bottom w:val="single" w:sz="8" w:space="0" w:color="auto"/>
              <w:right w:val="single" w:sz="8" w:space="0" w:color="auto"/>
            </w:tcBorders>
            <w:shd w:val="clear" w:color="000000" w:fill="FFFFFF"/>
            <w:vAlign w:val="center"/>
          </w:tcPr>
          <w:p w14:paraId="0FB064A4" w14:textId="77777777" w:rsidR="0034378F" w:rsidRPr="00222D67" w:rsidRDefault="0034378F" w:rsidP="003B4E51">
            <w:pPr>
              <w:pStyle w:val="TAL"/>
              <w:rPr>
                <w:sz w:val="16"/>
                <w:szCs w:val="16"/>
                <w:lang w:eastAsia="en-CA"/>
              </w:rPr>
            </w:pPr>
            <w:r w:rsidRPr="00222D67">
              <w:rPr>
                <w:sz w:val="16"/>
                <w:szCs w:val="16"/>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14:paraId="7D119E46" w14:textId="77777777" w:rsidR="0034378F" w:rsidRPr="00222D67" w:rsidRDefault="0034378F" w:rsidP="003B4E51">
            <w:pPr>
              <w:pStyle w:val="TAC"/>
              <w:rPr>
                <w:sz w:val="16"/>
                <w:szCs w:val="16"/>
                <w:lang w:eastAsia="en-CA"/>
              </w:rPr>
            </w:pPr>
            <w:r w:rsidRPr="00222D67">
              <w:rPr>
                <w:sz w:val="16"/>
                <w:szCs w:val="16"/>
                <w:lang w:eastAsia="en-CA"/>
              </w:rPr>
              <w:t>0.127</w:t>
            </w:r>
          </w:p>
        </w:tc>
        <w:tc>
          <w:tcPr>
            <w:tcW w:w="1134" w:type="dxa"/>
            <w:tcBorders>
              <w:top w:val="nil"/>
              <w:left w:val="nil"/>
              <w:bottom w:val="single" w:sz="8" w:space="0" w:color="auto"/>
              <w:right w:val="single" w:sz="8" w:space="0" w:color="auto"/>
            </w:tcBorders>
            <w:shd w:val="clear" w:color="000000" w:fill="FFFFFF"/>
            <w:vAlign w:val="center"/>
          </w:tcPr>
          <w:p w14:paraId="27F1D433" w14:textId="77777777" w:rsidR="0034378F" w:rsidRPr="00222D67" w:rsidRDefault="0034378F" w:rsidP="003B4E51">
            <w:pPr>
              <w:pStyle w:val="TAC"/>
              <w:rPr>
                <w:sz w:val="16"/>
                <w:szCs w:val="16"/>
                <w:lang w:eastAsia="en-CA"/>
              </w:rPr>
            </w:pPr>
            <w:r w:rsidRPr="00222D67">
              <w:rPr>
                <w:sz w:val="16"/>
                <w:szCs w:val="16"/>
                <w:lang w:eastAsia="en-CA"/>
              </w:rPr>
              <w:t>0.325</w:t>
            </w:r>
          </w:p>
        </w:tc>
        <w:tc>
          <w:tcPr>
            <w:tcW w:w="1134" w:type="dxa"/>
            <w:tcBorders>
              <w:top w:val="nil"/>
              <w:left w:val="nil"/>
              <w:bottom w:val="single" w:sz="8" w:space="0" w:color="auto"/>
              <w:right w:val="single" w:sz="8" w:space="0" w:color="auto"/>
            </w:tcBorders>
            <w:shd w:val="clear" w:color="000000" w:fill="FFFFFF"/>
            <w:vAlign w:val="center"/>
          </w:tcPr>
          <w:p w14:paraId="03666A3E" w14:textId="77777777" w:rsidR="0034378F" w:rsidRPr="00222D67" w:rsidRDefault="0034378F" w:rsidP="003B4E51">
            <w:pPr>
              <w:pStyle w:val="TAC"/>
              <w:rPr>
                <w:sz w:val="16"/>
                <w:szCs w:val="16"/>
                <w:lang w:eastAsia="en-CA"/>
              </w:rPr>
            </w:pPr>
            <w:r w:rsidRPr="00222D67">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0B068B77" w14:textId="77777777" w:rsidR="0034378F" w:rsidRPr="00222D67" w:rsidRDefault="0034378F" w:rsidP="003B4E51">
            <w:pPr>
              <w:pStyle w:val="TAC"/>
              <w:rPr>
                <w:sz w:val="16"/>
                <w:szCs w:val="16"/>
                <w:lang w:eastAsia="en-CA"/>
              </w:rPr>
            </w:pPr>
            <w:r w:rsidRPr="00222D67">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15211DE3" w14:textId="77777777" w:rsidR="0034378F" w:rsidRPr="00222D67" w:rsidRDefault="0034378F" w:rsidP="003B4E51">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14:paraId="32845625"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0.09</w:t>
            </w:r>
          </w:p>
        </w:tc>
        <w:tc>
          <w:tcPr>
            <w:tcW w:w="1105" w:type="dxa"/>
            <w:tcBorders>
              <w:top w:val="nil"/>
              <w:left w:val="nil"/>
              <w:bottom w:val="single" w:sz="8" w:space="0" w:color="auto"/>
              <w:right w:val="single" w:sz="8" w:space="0" w:color="auto"/>
            </w:tcBorders>
            <w:vAlign w:val="center"/>
          </w:tcPr>
          <w:p w14:paraId="19E9AAA0"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0.23</w:t>
            </w:r>
          </w:p>
        </w:tc>
      </w:tr>
      <w:tr w:rsidR="0034378F" w:rsidRPr="00530CB2" w14:paraId="2E514FBE"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D7E71B1" w14:textId="77777777" w:rsidR="0034378F" w:rsidRPr="00222D67" w:rsidRDefault="0034378F" w:rsidP="003B4E51">
            <w:pPr>
              <w:pStyle w:val="TAC"/>
              <w:rPr>
                <w:sz w:val="16"/>
                <w:szCs w:val="16"/>
                <w:lang w:eastAsia="en-CA"/>
              </w:rPr>
            </w:pPr>
            <w:r w:rsidRPr="00222D67">
              <w:rPr>
                <w:sz w:val="16"/>
                <w:szCs w:val="16"/>
                <w:lang w:eastAsia="en-CA"/>
              </w:rPr>
              <w:t>8</w:t>
            </w:r>
          </w:p>
        </w:tc>
        <w:tc>
          <w:tcPr>
            <w:tcW w:w="2003" w:type="dxa"/>
            <w:tcBorders>
              <w:top w:val="nil"/>
              <w:left w:val="nil"/>
              <w:bottom w:val="single" w:sz="8" w:space="0" w:color="auto"/>
              <w:right w:val="single" w:sz="8" w:space="0" w:color="auto"/>
            </w:tcBorders>
            <w:shd w:val="clear" w:color="000000" w:fill="FFFFFF"/>
            <w:vAlign w:val="center"/>
          </w:tcPr>
          <w:p w14:paraId="16DC5FE1" w14:textId="77777777" w:rsidR="0034378F" w:rsidRPr="00222D67" w:rsidRDefault="0034378F" w:rsidP="003B4E51">
            <w:pPr>
              <w:pStyle w:val="TAL"/>
              <w:rPr>
                <w:sz w:val="16"/>
                <w:szCs w:val="16"/>
                <w:lang w:eastAsia="en-CA"/>
              </w:rPr>
            </w:pPr>
            <w:r w:rsidRPr="00222D67">
              <w:rPr>
                <w:sz w:val="16"/>
                <w:szCs w:val="16"/>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14:paraId="1F5706A5" w14:textId="77777777" w:rsidR="0034378F" w:rsidRPr="00222D67" w:rsidRDefault="0034378F" w:rsidP="003B4E51">
            <w:pPr>
              <w:pStyle w:val="TAC"/>
              <w:rPr>
                <w:sz w:val="16"/>
                <w:szCs w:val="16"/>
                <w:lang w:eastAsia="en-CA"/>
              </w:rPr>
            </w:pPr>
            <w:r w:rsidRPr="00222D67">
              <w:rPr>
                <w:sz w:val="16"/>
                <w:szCs w:val="16"/>
                <w:lang w:eastAsia="en-CA"/>
              </w:rPr>
              <w:t>0.18</w:t>
            </w:r>
          </w:p>
        </w:tc>
        <w:tc>
          <w:tcPr>
            <w:tcW w:w="1134" w:type="dxa"/>
            <w:tcBorders>
              <w:top w:val="nil"/>
              <w:left w:val="nil"/>
              <w:bottom w:val="single" w:sz="8" w:space="0" w:color="auto"/>
              <w:right w:val="single" w:sz="8" w:space="0" w:color="auto"/>
            </w:tcBorders>
            <w:shd w:val="clear" w:color="000000" w:fill="FFFFFF"/>
            <w:vAlign w:val="center"/>
          </w:tcPr>
          <w:p w14:paraId="68A69B7D" w14:textId="77777777" w:rsidR="0034378F" w:rsidRPr="00222D67" w:rsidRDefault="0034378F" w:rsidP="003B4E51">
            <w:pPr>
              <w:pStyle w:val="TAC"/>
              <w:rPr>
                <w:sz w:val="16"/>
                <w:szCs w:val="16"/>
                <w:lang w:eastAsia="en-CA"/>
              </w:rPr>
            </w:pPr>
            <w:r w:rsidRPr="00222D67">
              <w:rPr>
                <w:sz w:val="16"/>
                <w:szCs w:val="16"/>
                <w:lang w:eastAsia="en-CA"/>
              </w:rPr>
              <w:t>0.18</w:t>
            </w:r>
          </w:p>
        </w:tc>
        <w:tc>
          <w:tcPr>
            <w:tcW w:w="1134" w:type="dxa"/>
            <w:tcBorders>
              <w:top w:val="nil"/>
              <w:left w:val="nil"/>
              <w:bottom w:val="single" w:sz="8" w:space="0" w:color="auto"/>
              <w:right w:val="single" w:sz="8" w:space="0" w:color="auto"/>
            </w:tcBorders>
            <w:shd w:val="clear" w:color="000000" w:fill="FFFFFF"/>
            <w:vAlign w:val="center"/>
          </w:tcPr>
          <w:p w14:paraId="5AA8096A" w14:textId="77777777" w:rsidR="0034378F" w:rsidRPr="00222D67" w:rsidRDefault="0034378F" w:rsidP="003B4E51">
            <w:pPr>
              <w:pStyle w:val="TAC"/>
              <w:rPr>
                <w:sz w:val="16"/>
                <w:szCs w:val="16"/>
                <w:lang w:eastAsia="en-CA"/>
              </w:rPr>
            </w:pPr>
            <w:r w:rsidRPr="00222D67">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7B7DFCC6" w14:textId="77777777" w:rsidR="0034378F" w:rsidRPr="00222D67" w:rsidRDefault="0034378F" w:rsidP="003B4E51">
            <w:pPr>
              <w:pStyle w:val="TAC"/>
              <w:rPr>
                <w:sz w:val="16"/>
                <w:szCs w:val="16"/>
                <w:lang w:eastAsia="en-CA"/>
              </w:rPr>
            </w:pPr>
            <w:r w:rsidRPr="00222D67">
              <w:rPr>
                <w:color w:val="000000"/>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14:paraId="2B572CE5" w14:textId="77777777" w:rsidR="0034378F" w:rsidRPr="00222D67" w:rsidRDefault="0034378F" w:rsidP="003B4E51">
            <w:pPr>
              <w:pStyle w:val="TAC"/>
              <w:rPr>
                <w:sz w:val="16"/>
                <w:szCs w:val="16"/>
                <w:lang w:eastAsia="en-CA"/>
              </w:rPr>
            </w:pPr>
            <w:r w:rsidRPr="00222D67">
              <w:rPr>
                <w:sz w:val="16"/>
                <w:szCs w:val="16"/>
                <w:lang w:eastAsia="en-CA"/>
              </w:rPr>
              <w:t>1</w:t>
            </w:r>
          </w:p>
        </w:tc>
        <w:tc>
          <w:tcPr>
            <w:tcW w:w="1134" w:type="dxa"/>
            <w:tcBorders>
              <w:top w:val="nil"/>
              <w:left w:val="nil"/>
              <w:bottom w:val="single" w:sz="8" w:space="0" w:color="auto"/>
              <w:right w:val="single" w:sz="8" w:space="0" w:color="auto"/>
            </w:tcBorders>
            <w:vAlign w:val="center"/>
          </w:tcPr>
          <w:p w14:paraId="4A62157F"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0.10</w:t>
            </w:r>
          </w:p>
        </w:tc>
        <w:tc>
          <w:tcPr>
            <w:tcW w:w="1105" w:type="dxa"/>
            <w:tcBorders>
              <w:top w:val="nil"/>
              <w:left w:val="nil"/>
              <w:bottom w:val="single" w:sz="8" w:space="0" w:color="auto"/>
              <w:right w:val="single" w:sz="8" w:space="0" w:color="auto"/>
            </w:tcBorders>
            <w:vAlign w:val="center"/>
          </w:tcPr>
          <w:p w14:paraId="2FDF8DD7" w14:textId="77777777" w:rsidR="0034378F" w:rsidRPr="00222D67" w:rsidRDefault="0034378F" w:rsidP="003B4E51">
            <w:pPr>
              <w:pStyle w:val="TAC"/>
              <w:rPr>
                <w:color w:val="000000"/>
                <w:sz w:val="16"/>
                <w:szCs w:val="16"/>
                <w:highlight w:val="yellow"/>
                <w:lang w:eastAsia="en-CA"/>
              </w:rPr>
            </w:pPr>
            <w:r w:rsidRPr="00222D67">
              <w:rPr>
                <w:color w:val="000000"/>
                <w:sz w:val="16"/>
                <w:szCs w:val="16"/>
                <w:lang w:eastAsia="en-CA"/>
              </w:rPr>
              <w:t>0.10</w:t>
            </w:r>
          </w:p>
        </w:tc>
      </w:tr>
      <w:tr w:rsidR="0034378F" w:rsidRPr="00530CB2" w14:paraId="5E6CE67A"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06CEF50" w14:textId="77777777" w:rsidR="0034378F" w:rsidRPr="00222D67" w:rsidRDefault="0034378F" w:rsidP="003B4E51">
            <w:pPr>
              <w:pStyle w:val="TAC"/>
              <w:rPr>
                <w:sz w:val="16"/>
                <w:szCs w:val="16"/>
                <w:lang w:eastAsia="en-CA"/>
              </w:rPr>
            </w:pPr>
            <w:r w:rsidRPr="00222D67">
              <w:rPr>
                <w:sz w:val="16"/>
                <w:szCs w:val="16"/>
                <w:lang w:eastAsia="en-CA"/>
              </w:rPr>
              <w:t>9</w:t>
            </w:r>
          </w:p>
        </w:tc>
        <w:tc>
          <w:tcPr>
            <w:tcW w:w="2003" w:type="dxa"/>
            <w:tcBorders>
              <w:top w:val="nil"/>
              <w:left w:val="nil"/>
              <w:bottom w:val="single" w:sz="8" w:space="0" w:color="auto"/>
              <w:right w:val="single" w:sz="8" w:space="0" w:color="auto"/>
            </w:tcBorders>
            <w:shd w:val="clear" w:color="000000" w:fill="FFFFFF"/>
            <w:vAlign w:val="center"/>
          </w:tcPr>
          <w:p w14:paraId="6E2587E2" w14:textId="77777777" w:rsidR="0034378F" w:rsidRPr="00222D67" w:rsidRDefault="0034378F" w:rsidP="003B4E51">
            <w:pPr>
              <w:pStyle w:val="TAL"/>
              <w:rPr>
                <w:sz w:val="16"/>
                <w:szCs w:val="16"/>
                <w:lang w:eastAsia="en-CA"/>
              </w:rPr>
            </w:pPr>
            <w:r w:rsidRPr="00222D67">
              <w:rPr>
                <w:sz w:val="16"/>
                <w:szCs w:val="16"/>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14:paraId="30DACF4E" w14:textId="77777777" w:rsidR="0034378F" w:rsidRPr="00222D67" w:rsidRDefault="0034378F" w:rsidP="003B4E51">
            <w:pPr>
              <w:pStyle w:val="TAC"/>
              <w:rPr>
                <w:sz w:val="16"/>
                <w:szCs w:val="16"/>
                <w:lang w:eastAsia="en-CA"/>
              </w:rPr>
            </w:pPr>
            <w:r w:rsidRPr="00222D67">
              <w:rPr>
                <w:sz w:val="16"/>
                <w:szCs w:val="16"/>
                <w:lang w:eastAsia="en-CA"/>
              </w:rPr>
              <w:t>0.0012</w:t>
            </w:r>
          </w:p>
        </w:tc>
        <w:tc>
          <w:tcPr>
            <w:tcW w:w="1134" w:type="dxa"/>
            <w:tcBorders>
              <w:top w:val="nil"/>
              <w:left w:val="nil"/>
              <w:bottom w:val="single" w:sz="8" w:space="0" w:color="auto"/>
              <w:right w:val="single" w:sz="8" w:space="0" w:color="auto"/>
            </w:tcBorders>
            <w:shd w:val="clear" w:color="000000" w:fill="FFFFFF"/>
            <w:vAlign w:val="center"/>
          </w:tcPr>
          <w:p w14:paraId="554FBF6C" w14:textId="77777777" w:rsidR="0034378F" w:rsidRPr="00222D67" w:rsidRDefault="0034378F" w:rsidP="003B4E51">
            <w:pPr>
              <w:pStyle w:val="TAC"/>
              <w:rPr>
                <w:sz w:val="16"/>
                <w:szCs w:val="16"/>
                <w:lang w:eastAsia="en-CA"/>
              </w:rPr>
            </w:pPr>
            <w:r w:rsidRPr="00222D67">
              <w:rPr>
                <w:sz w:val="16"/>
                <w:szCs w:val="16"/>
                <w:lang w:eastAsia="en-CA"/>
              </w:rPr>
              <w:t>0.0012</w:t>
            </w:r>
          </w:p>
        </w:tc>
        <w:tc>
          <w:tcPr>
            <w:tcW w:w="1134" w:type="dxa"/>
            <w:tcBorders>
              <w:top w:val="nil"/>
              <w:left w:val="nil"/>
              <w:bottom w:val="single" w:sz="8" w:space="0" w:color="auto"/>
              <w:right w:val="single" w:sz="8" w:space="0" w:color="auto"/>
            </w:tcBorders>
            <w:shd w:val="clear" w:color="000000" w:fill="FFFFFF"/>
            <w:vAlign w:val="center"/>
          </w:tcPr>
          <w:p w14:paraId="6F6F7523" w14:textId="77777777" w:rsidR="0034378F" w:rsidRPr="00222D67" w:rsidRDefault="0034378F" w:rsidP="003B4E51">
            <w:pPr>
              <w:pStyle w:val="TAC"/>
              <w:rPr>
                <w:sz w:val="16"/>
                <w:szCs w:val="16"/>
                <w:lang w:eastAsia="en-CA"/>
              </w:rPr>
            </w:pPr>
            <w:r w:rsidRPr="00222D67">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21EDB6EE" w14:textId="77777777" w:rsidR="0034378F" w:rsidRPr="00222D67" w:rsidRDefault="0034378F" w:rsidP="003B4E51">
            <w:pPr>
              <w:pStyle w:val="TAC"/>
              <w:rPr>
                <w:sz w:val="16"/>
                <w:szCs w:val="16"/>
                <w:lang w:eastAsia="en-CA"/>
              </w:rPr>
            </w:pPr>
            <w:r w:rsidRPr="00222D67">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378F7BA3" w14:textId="77777777" w:rsidR="0034378F" w:rsidRPr="00222D67" w:rsidRDefault="0034378F" w:rsidP="003B4E51">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14:paraId="1686F861" w14:textId="77777777" w:rsidR="0034378F" w:rsidRPr="00222D67" w:rsidRDefault="0034378F" w:rsidP="003B4E51">
            <w:pPr>
              <w:pStyle w:val="TAC"/>
              <w:rPr>
                <w:sz w:val="16"/>
                <w:szCs w:val="16"/>
                <w:lang w:eastAsia="en-CA"/>
              </w:rPr>
            </w:pPr>
            <w:r w:rsidRPr="00222D67">
              <w:rPr>
                <w:sz w:val="16"/>
                <w:szCs w:val="16"/>
                <w:lang w:eastAsia="en-CA"/>
              </w:rPr>
              <w:t>0.0012</w:t>
            </w:r>
          </w:p>
        </w:tc>
        <w:tc>
          <w:tcPr>
            <w:tcW w:w="1105" w:type="dxa"/>
            <w:tcBorders>
              <w:top w:val="nil"/>
              <w:left w:val="nil"/>
              <w:bottom w:val="single" w:sz="8" w:space="0" w:color="auto"/>
              <w:right w:val="single" w:sz="8" w:space="0" w:color="auto"/>
            </w:tcBorders>
            <w:vAlign w:val="center"/>
          </w:tcPr>
          <w:p w14:paraId="52F364BF" w14:textId="77777777" w:rsidR="0034378F" w:rsidRPr="00222D67" w:rsidRDefault="0034378F" w:rsidP="003B4E51">
            <w:pPr>
              <w:pStyle w:val="TAC"/>
              <w:rPr>
                <w:sz w:val="16"/>
                <w:szCs w:val="16"/>
                <w:lang w:eastAsia="en-CA"/>
              </w:rPr>
            </w:pPr>
            <w:r w:rsidRPr="00222D67">
              <w:rPr>
                <w:sz w:val="16"/>
                <w:szCs w:val="16"/>
                <w:lang w:eastAsia="en-CA"/>
              </w:rPr>
              <w:t>0.0012</w:t>
            </w:r>
          </w:p>
        </w:tc>
      </w:tr>
      <w:tr w:rsidR="0034378F" w:rsidRPr="00530CB2" w14:paraId="4FBA8810"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2D2B02A" w14:textId="77777777" w:rsidR="0034378F" w:rsidRPr="00222D67" w:rsidRDefault="0034378F" w:rsidP="003B4E51">
            <w:pPr>
              <w:pStyle w:val="TAC"/>
              <w:rPr>
                <w:sz w:val="16"/>
                <w:szCs w:val="16"/>
                <w:lang w:eastAsia="en-CA"/>
              </w:rPr>
            </w:pPr>
            <w:r w:rsidRPr="00222D67">
              <w:rPr>
                <w:sz w:val="16"/>
                <w:szCs w:val="16"/>
                <w:lang w:eastAsia="en-CA"/>
              </w:rPr>
              <w:t>10</w:t>
            </w:r>
          </w:p>
        </w:tc>
        <w:tc>
          <w:tcPr>
            <w:tcW w:w="2003" w:type="dxa"/>
            <w:tcBorders>
              <w:top w:val="nil"/>
              <w:left w:val="nil"/>
              <w:bottom w:val="single" w:sz="8" w:space="0" w:color="auto"/>
              <w:right w:val="single" w:sz="8" w:space="0" w:color="auto"/>
            </w:tcBorders>
            <w:shd w:val="clear" w:color="000000" w:fill="FFFFFF"/>
            <w:vAlign w:val="center"/>
          </w:tcPr>
          <w:p w14:paraId="37BCE691" w14:textId="77777777" w:rsidR="0034378F" w:rsidRPr="00222D67" w:rsidRDefault="0034378F" w:rsidP="003B4E51">
            <w:pPr>
              <w:pStyle w:val="TAL"/>
              <w:rPr>
                <w:sz w:val="16"/>
                <w:szCs w:val="16"/>
                <w:lang w:eastAsia="en-CA"/>
              </w:rPr>
            </w:pPr>
            <w:r w:rsidRPr="00222D67">
              <w:rPr>
                <w:sz w:val="16"/>
                <w:szCs w:val="16"/>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14:paraId="64E62210" w14:textId="77777777" w:rsidR="0034378F" w:rsidRPr="00222D67" w:rsidRDefault="0034378F" w:rsidP="003B4E51">
            <w:pPr>
              <w:pStyle w:val="TAC"/>
              <w:rPr>
                <w:sz w:val="16"/>
                <w:szCs w:val="16"/>
                <w:lang w:eastAsia="en-CA"/>
              </w:rPr>
            </w:pPr>
            <w:r w:rsidRPr="00222D67">
              <w:rPr>
                <w:sz w:val="16"/>
                <w:szCs w:val="16"/>
                <w:lang w:eastAsia="en-CA"/>
              </w:rPr>
              <w:t>0.022</w:t>
            </w:r>
          </w:p>
        </w:tc>
        <w:tc>
          <w:tcPr>
            <w:tcW w:w="1134" w:type="dxa"/>
            <w:tcBorders>
              <w:top w:val="nil"/>
              <w:left w:val="nil"/>
              <w:bottom w:val="single" w:sz="8" w:space="0" w:color="auto"/>
              <w:right w:val="single" w:sz="8" w:space="0" w:color="auto"/>
            </w:tcBorders>
            <w:shd w:val="clear" w:color="000000" w:fill="FFFFFF"/>
            <w:vAlign w:val="center"/>
          </w:tcPr>
          <w:p w14:paraId="6BB5B466" w14:textId="77777777" w:rsidR="0034378F" w:rsidRPr="00222D67" w:rsidRDefault="0034378F" w:rsidP="003B4E51">
            <w:pPr>
              <w:pStyle w:val="TAC"/>
              <w:rPr>
                <w:color w:val="000000"/>
                <w:sz w:val="16"/>
                <w:szCs w:val="16"/>
                <w:lang w:eastAsia="en-CA"/>
              </w:rPr>
            </w:pPr>
            <w:r w:rsidRPr="00222D67">
              <w:rPr>
                <w:sz w:val="16"/>
                <w:szCs w:val="16"/>
                <w:lang w:eastAsia="en-CA"/>
              </w:rPr>
              <w:t>0.022</w:t>
            </w:r>
          </w:p>
        </w:tc>
        <w:tc>
          <w:tcPr>
            <w:tcW w:w="1134" w:type="dxa"/>
            <w:tcBorders>
              <w:top w:val="nil"/>
              <w:left w:val="nil"/>
              <w:bottom w:val="single" w:sz="8" w:space="0" w:color="auto"/>
              <w:right w:val="single" w:sz="8" w:space="0" w:color="auto"/>
            </w:tcBorders>
            <w:shd w:val="clear" w:color="000000" w:fill="FFFFFF"/>
            <w:vAlign w:val="center"/>
          </w:tcPr>
          <w:p w14:paraId="34D69F2C"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28A5270A"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62D76C1E"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7D5BB1A8"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0.015</w:t>
            </w:r>
          </w:p>
        </w:tc>
        <w:tc>
          <w:tcPr>
            <w:tcW w:w="1105" w:type="dxa"/>
            <w:tcBorders>
              <w:top w:val="nil"/>
              <w:left w:val="nil"/>
              <w:bottom w:val="single" w:sz="8" w:space="0" w:color="auto"/>
              <w:right w:val="single" w:sz="8" w:space="0" w:color="auto"/>
            </w:tcBorders>
            <w:vAlign w:val="center"/>
          </w:tcPr>
          <w:p w14:paraId="41BB766A"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0.015</w:t>
            </w:r>
          </w:p>
        </w:tc>
      </w:tr>
      <w:tr w:rsidR="0034378F" w:rsidRPr="00530CB2" w14:paraId="5FFC81BF"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202B98F" w14:textId="77777777" w:rsidR="0034378F" w:rsidRPr="00222D67" w:rsidRDefault="0034378F" w:rsidP="003B4E51">
            <w:pPr>
              <w:pStyle w:val="TAC"/>
              <w:rPr>
                <w:sz w:val="16"/>
                <w:szCs w:val="16"/>
                <w:lang w:eastAsia="en-CA"/>
              </w:rPr>
            </w:pPr>
            <w:r w:rsidRPr="00222D67">
              <w:rPr>
                <w:sz w:val="16"/>
                <w:szCs w:val="16"/>
                <w:lang w:eastAsia="en-CA"/>
              </w:rPr>
              <w:t>11</w:t>
            </w:r>
          </w:p>
        </w:tc>
        <w:tc>
          <w:tcPr>
            <w:tcW w:w="2003" w:type="dxa"/>
            <w:tcBorders>
              <w:top w:val="nil"/>
              <w:left w:val="nil"/>
              <w:bottom w:val="single" w:sz="8" w:space="0" w:color="auto"/>
              <w:right w:val="single" w:sz="8" w:space="0" w:color="auto"/>
            </w:tcBorders>
            <w:shd w:val="clear" w:color="000000" w:fill="FFFFFF"/>
            <w:vAlign w:val="center"/>
          </w:tcPr>
          <w:p w14:paraId="7D95846D" w14:textId="77777777" w:rsidR="0034378F" w:rsidRPr="00222D67" w:rsidRDefault="0034378F" w:rsidP="003B4E51">
            <w:pPr>
              <w:pStyle w:val="TAL"/>
              <w:rPr>
                <w:sz w:val="16"/>
                <w:szCs w:val="16"/>
                <w:lang w:eastAsia="en-CA"/>
              </w:rPr>
            </w:pPr>
            <w:r w:rsidRPr="00222D67">
              <w:rPr>
                <w:sz w:val="16"/>
                <w:szCs w:val="16"/>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14:paraId="6C0655DC" w14:textId="77777777" w:rsidR="0034378F" w:rsidRPr="00222D67" w:rsidRDefault="0034378F" w:rsidP="003B4E51">
            <w:pPr>
              <w:pStyle w:val="TAC"/>
              <w:rPr>
                <w:sz w:val="16"/>
                <w:szCs w:val="16"/>
                <w:lang w:eastAsia="en-CA"/>
              </w:rPr>
            </w:pPr>
            <w:r w:rsidRPr="00222D67">
              <w:rPr>
                <w:sz w:val="16"/>
                <w:szCs w:val="16"/>
                <w:lang w:eastAsia="en-CA"/>
              </w:rPr>
              <w:t>0.50</w:t>
            </w:r>
          </w:p>
        </w:tc>
        <w:tc>
          <w:tcPr>
            <w:tcW w:w="1134" w:type="dxa"/>
            <w:tcBorders>
              <w:top w:val="nil"/>
              <w:left w:val="nil"/>
              <w:bottom w:val="single" w:sz="8" w:space="0" w:color="auto"/>
              <w:right w:val="single" w:sz="8" w:space="0" w:color="auto"/>
            </w:tcBorders>
            <w:shd w:val="clear" w:color="000000" w:fill="FFFFFF"/>
            <w:vAlign w:val="center"/>
          </w:tcPr>
          <w:p w14:paraId="4A18DA53"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0.433</w:t>
            </w:r>
          </w:p>
        </w:tc>
        <w:tc>
          <w:tcPr>
            <w:tcW w:w="1134" w:type="dxa"/>
            <w:tcBorders>
              <w:top w:val="nil"/>
              <w:left w:val="nil"/>
              <w:bottom w:val="single" w:sz="8" w:space="0" w:color="auto"/>
              <w:right w:val="single" w:sz="8" w:space="0" w:color="auto"/>
            </w:tcBorders>
            <w:shd w:val="clear" w:color="000000" w:fill="FFFFFF"/>
            <w:vAlign w:val="center"/>
          </w:tcPr>
          <w:p w14:paraId="367C704E"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5EED251E"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14:paraId="4AB5E65C"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3F5337EE"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0.29</w:t>
            </w:r>
          </w:p>
        </w:tc>
        <w:tc>
          <w:tcPr>
            <w:tcW w:w="1105" w:type="dxa"/>
            <w:tcBorders>
              <w:top w:val="nil"/>
              <w:left w:val="nil"/>
              <w:bottom w:val="single" w:sz="8" w:space="0" w:color="auto"/>
              <w:right w:val="single" w:sz="8" w:space="0" w:color="auto"/>
            </w:tcBorders>
            <w:vAlign w:val="center"/>
          </w:tcPr>
          <w:p w14:paraId="76957D80"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0.25</w:t>
            </w:r>
          </w:p>
        </w:tc>
      </w:tr>
      <w:tr w:rsidR="0034378F" w:rsidRPr="00530CB2" w14:paraId="3E353367"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50A6C1A" w14:textId="77777777" w:rsidR="0034378F" w:rsidRPr="00222D67" w:rsidRDefault="0034378F" w:rsidP="003B4E51">
            <w:pPr>
              <w:pStyle w:val="TAC"/>
              <w:rPr>
                <w:sz w:val="16"/>
                <w:szCs w:val="16"/>
                <w:lang w:eastAsia="en-CA"/>
              </w:rPr>
            </w:pPr>
            <w:r w:rsidRPr="00222D67">
              <w:rPr>
                <w:sz w:val="16"/>
                <w:szCs w:val="16"/>
                <w:lang w:eastAsia="en-CA"/>
              </w:rPr>
              <w:t>12</w:t>
            </w:r>
          </w:p>
        </w:tc>
        <w:tc>
          <w:tcPr>
            <w:tcW w:w="2003" w:type="dxa"/>
            <w:tcBorders>
              <w:top w:val="nil"/>
              <w:left w:val="nil"/>
              <w:bottom w:val="single" w:sz="8" w:space="0" w:color="auto"/>
              <w:right w:val="single" w:sz="8" w:space="0" w:color="auto"/>
            </w:tcBorders>
            <w:shd w:val="clear" w:color="000000" w:fill="FFFFFF"/>
            <w:vAlign w:val="center"/>
            <w:hideMark/>
          </w:tcPr>
          <w:p w14:paraId="2BE21AFB" w14:textId="77777777" w:rsidR="0034378F" w:rsidRPr="00222D67" w:rsidRDefault="0034378F" w:rsidP="003B4E51">
            <w:pPr>
              <w:pStyle w:val="TAL"/>
              <w:rPr>
                <w:sz w:val="16"/>
                <w:szCs w:val="16"/>
                <w:lang w:eastAsia="en-CA"/>
              </w:rPr>
            </w:pPr>
            <w:r w:rsidRPr="00222D67">
              <w:rPr>
                <w:sz w:val="16"/>
                <w:szCs w:val="16"/>
                <w:lang w:eastAsia="en-CA"/>
              </w:rPr>
              <w:t>Misalignment  positioning system</w:t>
            </w:r>
          </w:p>
        </w:tc>
        <w:tc>
          <w:tcPr>
            <w:tcW w:w="1134" w:type="dxa"/>
            <w:tcBorders>
              <w:top w:val="nil"/>
              <w:left w:val="nil"/>
              <w:bottom w:val="single" w:sz="8" w:space="0" w:color="auto"/>
              <w:right w:val="single" w:sz="8" w:space="0" w:color="auto"/>
            </w:tcBorders>
            <w:shd w:val="clear" w:color="auto" w:fill="auto"/>
            <w:vAlign w:val="center"/>
            <w:hideMark/>
          </w:tcPr>
          <w:p w14:paraId="1C31DAA4" w14:textId="77777777" w:rsidR="0034378F" w:rsidRPr="00222D67" w:rsidRDefault="0034378F" w:rsidP="003B4E51">
            <w:pPr>
              <w:pStyle w:val="TAC"/>
              <w:rPr>
                <w:sz w:val="16"/>
                <w:szCs w:val="16"/>
                <w:lang w:eastAsia="en-CA"/>
              </w:rPr>
            </w:pPr>
            <w:r w:rsidRPr="00222D67">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3F9D75AF"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16B88595"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Exp. normal </w:t>
            </w:r>
          </w:p>
        </w:tc>
        <w:tc>
          <w:tcPr>
            <w:tcW w:w="851" w:type="dxa"/>
            <w:tcBorders>
              <w:top w:val="nil"/>
              <w:left w:val="nil"/>
              <w:bottom w:val="single" w:sz="8" w:space="0" w:color="auto"/>
              <w:right w:val="single" w:sz="8" w:space="0" w:color="auto"/>
            </w:tcBorders>
            <w:shd w:val="clear" w:color="000000" w:fill="FFFFFF"/>
            <w:vAlign w:val="center"/>
          </w:tcPr>
          <w:p w14:paraId="3FE951C9"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74F36FBF"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3A12E986"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w:t>
            </w:r>
          </w:p>
        </w:tc>
        <w:tc>
          <w:tcPr>
            <w:tcW w:w="1105" w:type="dxa"/>
            <w:tcBorders>
              <w:top w:val="nil"/>
              <w:left w:val="nil"/>
              <w:bottom w:val="single" w:sz="8" w:space="0" w:color="auto"/>
              <w:right w:val="single" w:sz="8" w:space="0" w:color="auto"/>
            </w:tcBorders>
            <w:vAlign w:val="center"/>
          </w:tcPr>
          <w:p w14:paraId="02958C54"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w:t>
            </w:r>
          </w:p>
        </w:tc>
      </w:tr>
      <w:tr w:rsidR="0034378F" w:rsidRPr="00530CB2" w14:paraId="149ECA0D"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A01DBCD" w14:textId="77777777" w:rsidR="0034378F" w:rsidRPr="00222D67" w:rsidRDefault="0034378F" w:rsidP="003B4E51">
            <w:pPr>
              <w:pStyle w:val="TAC"/>
              <w:rPr>
                <w:sz w:val="16"/>
                <w:szCs w:val="16"/>
                <w:lang w:eastAsia="en-CA"/>
              </w:rPr>
            </w:pPr>
            <w:r w:rsidRPr="00222D67">
              <w:rPr>
                <w:sz w:val="16"/>
                <w:szCs w:val="16"/>
                <w:lang w:eastAsia="en-CA"/>
              </w:rPr>
              <w:t>13</w:t>
            </w:r>
          </w:p>
        </w:tc>
        <w:tc>
          <w:tcPr>
            <w:tcW w:w="2003" w:type="dxa"/>
            <w:tcBorders>
              <w:top w:val="nil"/>
              <w:left w:val="nil"/>
              <w:bottom w:val="single" w:sz="8" w:space="0" w:color="auto"/>
              <w:right w:val="single" w:sz="8" w:space="0" w:color="auto"/>
            </w:tcBorders>
            <w:shd w:val="clear" w:color="000000" w:fill="FFFFFF"/>
            <w:vAlign w:val="center"/>
          </w:tcPr>
          <w:p w14:paraId="545A08BC" w14:textId="77777777" w:rsidR="0034378F" w:rsidRPr="00222D67" w:rsidRDefault="0034378F" w:rsidP="003B4E51">
            <w:pPr>
              <w:pStyle w:val="TAL"/>
              <w:rPr>
                <w:sz w:val="16"/>
                <w:szCs w:val="16"/>
                <w:lang w:eastAsia="en-CA"/>
              </w:rPr>
            </w:pPr>
            <w:r w:rsidRPr="00222D67">
              <w:rPr>
                <w:sz w:val="16"/>
                <w:szCs w:val="16"/>
                <w:lang w:eastAsia="en-CA"/>
              </w:rPr>
              <w:t>Misalignment  SGH and pointing error</w:t>
            </w:r>
          </w:p>
        </w:tc>
        <w:tc>
          <w:tcPr>
            <w:tcW w:w="1134" w:type="dxa"/>
            <w:tcBorders>
              <w:top w:val="nil"/>
              <w:left w:val="nil"/>
              <w:bottom w:val="single" w:sz="8" w:space="0" w:color="auto"/>
              <w:right w:val="single" w:sz="8" w:space="0" w:color="auto"/>
            </w:tcBorders>
            <w:shd w:val="clear" w:color="auto" w:fill="auto"/>
            <w:vAlign w:val="center"/>
          </w:tcPr>
          <w:p w14:paraId="1D0DF628" w14:textId="77777777" w:rsidR="0034378F" w:rsidRPr="00222D67" w:rsidRDefault="0034378F" w:rsidP="003B4E51">
            <w:pPr>
              <w:pStyle w:val="TAC"/>
              <w:rPr>
                <w:sz w:val="16"/>
                <w:szCs w:val="16"/>
                <w:lang w:eastAsia="en-CA"/>
              </w:rPr>
            </w:pPr>
            <w:r w:rsidRPr="00222D67">
              <w:rPr>
                <w:sz w:val="16"/>
                <w:szCs w:val="16"/>
                <w:lang w:eastAsia="en-CA"/>
              </w:rPr>
              <w:t>0.5</w:t>
            </w:r>
          </w:p>
        </w:tc>
        <w:tc>
          <w:tcPr>
            <w:tcW w:w="1134" w:type="dxa"/>
            <w:tcBorders>
              <w:top w:val="nil"/>
              <w:left w:val="nil"/>
              <w:bottom w:val="single" w:sz="8" w:space="0" w:color="auto"/>
              <w:right w:val="single" w:sz="8" w:space="0" w:color="auto"/>
            </w:tcBorders>
            <w:shd w:val="clear" w:color="000000" w:fill="FFFFFF"/>
            <w:vAlign w:val="center"/>
          </w:tcPr>
          <w:p w14:paraId="3BA9188D" w14:textId="77777777" w:rsidR="0034378F" w:rsidRPr="00222D67" w:rsidRDefault="0034378F" w:rsidP="003B4E51">
            <w:pPr>
              <w:pStyle w:val="TAC"/>
              <w:rPr>
                <w:color w:val="000000"/>
                <w:sz w:val="16"/>
                <w:szCs w:val="16"/>
                <w:lang w:eastAsia="en-CA"/>
              </w:rPr>
            </w:pPr>
            <w:r w:rsidRPr="00222D67">
              <w:rPr>
                <w:sz w:val="16"/>
                <w:szCs w:val="16"/>
                <w:lang w:eastAsia="en-CA"/>
              </w:rPr>
              <w:t>0.5</w:t>
            </w:r>
          </w:p>
        </w:tc>
        <w:tc>
          <w:tcPr>
            <w:tcW w:w="1134" w:type="dxa"/>
            <w:tcBorders>
              <w:top w:val="nil"/>
              <w:left w:val="nil"/>
              <w:bottom w:val="single" w:sz="8" w:space="0" w:color="auto"/>
              <w:right w:val="single" w:sz="8" w:space="0" w:color="auto"/>
            </w:tcBorders>
            <w:shd w:val="clear" w:color="000000" w:fill="FFFFFF"/>
            <w:vAlign w:val="center"/>
          </w:tcPr>
          <w:p w14:paraId="611F9FA7"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Exp. normal</w:t>
            </w:r>
          </w:p>
        </w:tc>
        <w:tc>
          <w:tcPr>
            <w:tcW w:w="851" w:type="dxa"/>
            <w:tcBorders>
              <w:top w:val="nil"/>
              <w:left w:val="nil"/>
              <w:bottom w:val="single" w:sz="8" w:space="0" w:color="auto"/>
              <w:right w:val="single" w:sz="8" w:space="0" w:color="auto"/>
            </w:tcBorders>
            <w:shd w:val="clear" w:color="000000" w:fill="FFFFFF"/>
            <w:vAlign w:val="center"/>
          </w:tcPr>
          <w:p w14:paraId="153CBFFC"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569DD2C1"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7FAB1664"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0.25</w:t>
            </w:r>
          </w:p>
        </w:tc>
        <w:tc>
          <w:tcPr>
            <w:tcW w:w="1105" w:type="dxa"/>
            <w:tcBorders>
              <w:top w:val="nil"/>
              <w:left w:val="nil"/>
              <w:bottom w:val="single" w:sz="8" w:space="0" w:color="auto"/>
              <w:right w:val="single" w:sz="8" w:space="0" w:color="auto"/>
            </w:tcBorders>
            <w:vAlign w:val="center"/>
          </w:tcPr>
          <w:p w14:paraId="61870A30"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0.25</w:t>
            </w:r>
          </w:p>
        </w:tc>
      </w:tr>
      <w:tr w:rsidR="0034378F" w:rsidRPr="00530CB2" w14:paraId="60604450"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2ABA1CCE" w14:textId="77777777" w:rsidR="0034378F" w:rsidRPr="00222D67" w:rsidRDefault="0034378F" w:rsidP="003B4E51">
            <w:pPr>
              <w:pStyle w:val="TAC"/>
              <w:rPr>
                <w:sz w:val="16"/>
                <w:szCs w:val="16"/>
                <w:lang w:eastAsia="en-CA"/>
              </w:rPr>
            </w:pPr>
            <w:r w:rsidRPr="00222D67">
              <w:rPr>
                <w:sz w:val="16"/>
                <w:szCs w:val="16"/>
                <w:lang w:eastAsia="en-CA"/>
              </w:rPr>
              <w:t>14</w:t>
            </w:r>
          </w:p>
        </w:tc>
        <w:tc>
          <w:tcPr>
            <w:tcW w:w="2003" w:type="dxa"/>
            <w:tcBorders>
              <w:top w:val="nil"/>
              <w:left w:val="nil"/>
              <w:bottom w:val="single" w:sz="8" w:space="0" w:color="auto"/>
              <w:right w:val="single" w:sz="8" w:space="0" w:color="auto"/>
            </w:tcBorders>
            <w:shd w:val="clear" w:color="000000" w:fill="FFFFFF"/>
            <w:vAlign w:val="center"/>
          </w:tcPr>
          <w:p w14:paraId="40EFDAA3" w14:textId="77777777" w:rsidR="0034378F" w:rsidRPr="00222D67" w:rsidRDefault="0034378F" w:rsidP="003B4E51">
            <w:pPr>
              <w:pStyle w:val="TAL"/>
              <w:rPr>
                <w:sz w:val="16"/>
                <w:szCs w:val="16"/>
                <w:lang w:eastAsia="en-CA"/>
              </w:rPr>
            </w:pPr>
            <w:r w:rsidRPr="00222D67">
              <w:rPr>
                <w:sz w:val="16"/>
                <w:szCs w:val="16"/>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14:paraId="4CA363D9" w14:textId="77777777" w:rsidR="0034378F" w:rsidRPr="00222D67" w:rsidRDefault="0034378F" w:rsidP="003B4E51">
            <w:pPr>
              <w:pStyle w:val="TAC"/>
              <w:rPr>
                <w:sz w:val="16"/>
                <w:szCs w:val="16"/>
                <w:lang w:eastAsia="en-CA"/>
              </w:rPr>
            </w:pPr>
            <w:r w:rsidRPr="00222D67">
              <w:rPr>
                <w:sz w:val="16"/>
                <w:szCs w:val="16"/>
                <w:lang w:eastAsia="en-CA"/>
              </w:rPr>
              <w:t>0.048</w:t>
            </w:r>
          </w:p>
        </w:tc>
        <w:tc>
          <w:tcPr>
            <w:tcW w:w="1134" w:type="dxa"/>
            <w:tcBorders>
              <w:top w:val="nil"/>
              <w:left w:val="nil"/>
              <w:bottom w:val="single" w:sz="8" w:space="0" w:color="auto"/>
              <w:right w:val="single" w:sz="8" w:space="0" w:color="auto"/>
            </w:tcBorders>
            <w:shd w:val="clear" w:color="000000" w:fill="FFFFFF"/>
            <w:vAlign w:val="center"/>
          </w:tcPr>
          <w:p w14:paraId="333A645C" w14:textId="77777777" w:rsidR="0034378F" w:rsidRPr="00222D67" w:rsidRDefault="0034378F" w:rsidP="003B4E51">
            <w:pPr>
              <w:pStyle w:val="TAC"/>
              <w:rPr>
                <w:color w:val="000000"/>
                <w:sz w:val="16"/>
                <w:szCs w:val="16"/>
                <w:lang w:eastAsia="en-CA"/>
              </w:rPr>
            </w:pPr>
            <w:r w:rsidRPr="00222D67">
              <w:rPr>
                <w:sz w:val="16"/>
                <w:szCs w:val="16"/>
                <w:lang w:eastAsia="en-CA"/>
              </w:rPr>
              <w:t>0.048</w:t>
            </w:r>
          </w:p>
        </w:tc>
        <w:tc>
          <w:tcPr>
            <w:tcW w:w="1134" w:type="dxa"/>
            <w:tcBorders>
              <w:top w:val="nil"/>
              <w:left w:val="nil"/>
              <w:bottom w:val="single" w:sz="8" w:space="0" w:color="auto"/>
              <w:right w:val="single" w:sz="8" w:space="0" w:color="auto"/>
            </w:tcBorders>
            <w:shd w:val="clear" w:color="000000" w:fill="FFFFFF"/>
            <w:vAlign w:val="center"/>
          </w:tcPr>
          <w:p w14:paraId="6228DFCE"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551EDF7D"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1C70AFB4"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2A115872"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0.034</w:t>
            </w:r>
          </w:p>
        </w:tc>
        <w:tc>
          <w:tcPr>
            <w:tcW w:w="1105" w:type="dxa"/>
            <w:tcBorders>
              <w:top w:val="nil"/>
              <w:left w:val="nil"/>
              <w:bottom w:val="single" w:sz="8" w:space="0" w:color="auto"/>
              <w:right w:val="single" w:sz="8" w:space="0" w:color="auto"/>
            </w:tcBorders>
            <w:vAlign w:val="center"/>
          </w:tcPr>
          <w:p w14:paraId="767ACEE6"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0.034</w:t>
            </w:r>
          </w:p>
        </w:tc>
      </w:tr>
      <w:tr w:rsidR="0034378F" w:rsidRPr="00530CB2" w14:paraId="1084D8ED"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829AD84" w14:textId="77777777" w:rsidR="0034378F" w:rsidRPr="00222D67" w:rsidRDefault="0034378F" w:rsidP="003B4E51">
            <w:pPr>
              <w:pStyle w:val="TAC"/>
              <w:rPr>
                <w:sz w:val="16"/>
                <w:szCs w:val="16"/>
                <w:lang w:eastAsia="en-CA"/>
              </w:rPr>
            </w:pPr>
            <w:r w:rsidRPr="00222D67">
              <w:rPr>
                <w:sz w:val="16"/>
                <w:szCs w:val="16"/>
                <w:lang w:eastAsia="en-CA"/>
              </w:rPr>
              <w:t>15</w:t>
            </w:r>
          </w:p>
        </w:tc>
        <w:tc>
          <w:tcPr>
            <w:tcW w:w="2003" w:type="dxa"/>
            <w:tcBorders>
              <w:top w:val="nil"/>
              <w:left w:val="nil"/>
              <w:bottom w:val="single" w:sz="8" w:space="0" w:color="auto"/>
              <w:right w:val="single" w:sz="8" w:space="0" w:color="auto"/>
            </w:tcBorders>
            <w:shd w:val="clear" w:color="000000" w:fill="FFFFFF"/>
            <w:vAlign w:val="center"/>
          </w:tcPr>
          <w:p w14:paraId="21F295D8" w14:textId="77777777" w:rsidR="0034378F" w:rsidRPr="00222D67" w:rsidRDefault="0034378F" w:rsidP="003B4E51">
            <w:pPr>
              <w:pStyle w:val="TAL"/>
              <w:rPr>
                <w:sz w:val="16"/>
                <w:szCs w:val="16"/>
                <w:lang w:eastAsia="en-CA"/>
              </w:rPr>
            </w:pPr>
            <w:r w:rsidRPr="00222D67">
              <w:rPr>
                <w:sz w:val="16"/>
                <w:szCs w:val="16"/>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14:paraId="726B40BB" w14:textId="77777777" w:rsidR="0034378F" w:rsidRPr="00222D67" w:rsidRDefault="0034378F" w:rsidP="003B4E51">
            <w:pPr>
              <w:pStyle w:val="TAC"/>
              <w:rPr>
                <w:sz w:val="16"/>
                <w:szCs w:val="16"/>
                <w:lang w:eastAsia="en-CA"/>
              </w:rPr>
            </w:pPr>
            <w:r w:rsidRPr="00222D67">
              <w:rPr>
                <w:sz w:val="16"/>
                <w:szCs w:val="16"/>
                <w:lang w:eastAsia="en-CA"/>
              </w:rPr>
              <w:t>0.09</w:t>
            </w:r>
          </w:p>
        </w:tc>
        <w:tc>
          <w:tcPr>
            <w:tcW w:w="1134" w:type="dxa"/>
            <w:tcBorders>
              <w:top w:val="nil"/>
              <w:left w:val="nil"/>
              <w:bottom w:val="single" w:sz="8" w:space="0" w:color="auto"/>
              <w:right w:val="single" w:sz="8" w:space="0" w:color="auto"/>
            </w:tcBorders>
            <w:shd w:val="clear" w:color="000000" w:fill="FFFFFF"/>
            <w:vAlign w:val="center"/>
          </w:tcPr>
          <w:p w14:paraId="179F27CB" w14:textId="77777777" w:rsidR="0034378F" w:rsidRPr="00222D67" w:rsidRDefault="0034378F" w:rsidP="003B4E51">
            <w:pPr>
              <w:pStyle w:val="TAC"/>
              <w:rPr>
                <w:sz w:val="16"/>
                <w:szCs w:val="16"/>
                <w:lang w:eastAsia="en-CA"/>
              </w:rPr>
            </w:pPr>
            <w:r w:rsidRPr="00222D67">
              <w:rPr>
                <w:sz w:val="16"/>
                <w:szCs w:val="16"/>
                <w:lang w:eastAsia="en-CA"/>
              </w:rPr>
              <w:t>0.09</w:t>
            </w:r>
          </w:p>
        </w:tc>
        <w:tc>
          <w:tcPr>
            <w:tcW w:w="1134" w:type="dxa"/>
            <w:tcBorders>
              <w:top w:val="nil"/>
              <w:left w:val="nil"/>
              <w:bottom w:val="single" w:sz="8" w:space="0" w:color="auto"/>
              <w:right w:val="single" w:sz="8" w:space="0" w:color="auto"/>
            </w:tcBorders>
            <w:shd w:val="clear" w:color="000000" w:fill="FFFFFF"/>
            <w:vAlign w:val="center"/>
          </w:tcPr>
          <w:p w14:paraId="4FC652EA" w14:textId="77777777" w:rsidR="0034378F" w:rsidRPr="00222D67" w:rsidRDefault="0034378F" w:rsidP="003B4E51">
            <w:pPr>
              <w:pStyle w:val="TAC"/>
              <w:rPr>
                <w:sz w:val="16"/>
                <w:szCs w:val="16"/>
                <w:lang w:eastAsia="en-CA"/>
              </w:rPr>
            </w:pPr>
            <w:r w:rsidRPr="00222D67">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0667AF62" w14:textId="77777777" w:rsidR="0034378F" w:rsidRPr="00222D67" w:rsidRDefault="0034378F" w:rsidP="003B4E51">
            <w:pPr>
              <w:pStyle w:val="TAC"/>
              <w:rPr>
                <w:sz w:val="16"/>
                <w:szCs w:val="16"/>
                <w:lang w:eastAsia="en-CA"/>
              </w:rPr>
            </w:pPr>
            <w:r w:rsidRPr="00222D67">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52BFE3F2" w14:textId="77777777" w:rsidR="0034378F" w:rsidRPr="00222D67" w:rsidRDefault="0034378F" w:rsidP="003B4E51">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14:paraId="26988E3C"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 xml:space="preserve">0.06 </w:t>
            </w:r>
            <w:r w:rsidRPr="00222D67" w:rsidDel="00562C9B">
              <w:rPr>
                <w:color w:val="000000"/>
                <w:sz w:val="16"/>
                <w:szCs w:val="16"/>
                <w:lang w:eastAsia="en-CA"/>
              </w:rPr>
              <w:t xml:space="preserve"> </w:t>
            </w:r>
          </w:p>
        </w:tc>
        <w:tc>
          <w:tcPr>
            <w:tcW w:w="1105" w:type="dxa"/>
            <w:tcBorders>
              <w:top w:val="nil"/>
              <w:left w:val="nil"/>
              <w:bottom w:val="single" w:sz="8" w:space="0" w:color="auto"/>
              <w:right w:val="single" w:sz="8" w:space="0" w:color="auto"/>
            </w:tcBorders>
            <w:vAlign w:val="center"/>
          </w:tcPr>
          <w:p w14:paraId="45956D09"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 xml:space="preserve">0.06 </w:t>
            </w:r>
            <w:r w:rsidRPr="00222D67" w:rsidDel="00562C9B">
              <w:rPr>
                <w:color w:val="000000"/>
                <w:sz w:val="16"/>
                <w:szCs w:val="16"/>
                <w:lang w:eastAsia="en-CA"/>
              </w:rPr>
              <w:t xml:space="preserve"> </w:t>
            </w:r>
          </w:p>
        </w:tc>
      </w:tr>
      <w:tr w:rsidR="0034378F" w:rsidRPr="00530CB2" w14:paraId="14C60A73"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5382A9BA" w14:textId="77777777" w:rsidR="0034378F" w:rsidRPr="00222D67" w:rsidRDefault="0034378F" w:rsidP="003B4E51">
            <w:pPr>
              <w:pStyle w:val="TAC"/>
              <w:rPr>
                <w:sz w:val="16"/>
                <w:szCs w:val="16"/>
                <w:lang w:eastAsia="en-CA"/>
              </w:rPr>
            </w:pPr>
            <w:r w:rsidRPr="00222D67">
              <w:rPr>
                <w:sz w:val="16"/>
                <w:szCs w:val="16"/>
                <w:lang w:eastAsia="en-CA"/>
              </w:rPr>
              <w:t>16</w:t>
            </w:r>
          </w:p>
        </w:tc>
        <w:tc>
          <w:tcPr>
            <w:tcW w:w="2003" w:type="dxa"/>
            <w:tcBorders>
              <w:top w:val="nil"/>
              <w:left w:val="nil"/>
              <w:bottom w:val="single" w:sz="8" w:space="0" w:color="auto"/>
              <w:right w:val="single" w:sz="8" w:space="0" w:color="auto"/>
            </w:tcBorders>
            <w:shd w:val="clear" w:color="000000" w:fill="FFFFFF"/>
            <w:vAlign w:val="center"/>
          </w:tcPr>
          <w:p w14:paraId="56B63629" w14:textId="77777777" w:rsidR="0034378F" w:rsidRPr="00222D67" w:rsidRDefault="0034378F" w:rsidP="003B4E51">
            <w:pPr>
              <w:pStyle w:val="TAL"/>
              <w:rPr>
                <w:sz w:val="16"/>
                <w:szCs w:val="16"/>
                <w:lang w:eastAsia="en-CA"/>
              </w:rPr>
            </w:pPr>
            <w:r w:rsidRPr="00222D67">
              <w:rPr>
                <w:sz w:val="16"/>
                <w:szCs w:val="16"/>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14:paraId="2748AAD2" w14:textId="77777777" w:rsidR="0034378F" w:rsidRPr="00222D67" w:rsidRDefault="0034378F" w:rsidP="003B4E51">
            <w:pPr>
              <w:pStyle w:val="TAC"/>
              <w:rPr>
                <w:sz w:val="16"/>
                <w:szCs w:val="16"/>
                <w:lang w:eastAsia="en-CA"/>
              </w:rPr>
            </w:pPr>
            <w:r w:rsidRPr="00222D67">
              <w:rPr>
                <w:sz w:val="16"/>
                <w:szCs w:val="16"/>
                <w:lang w:eastAsia="en-CA"/>
              </w:rPr>
              <w:t>0.009</w:t>
            </w:r>
          </w:p>
        </w:tc>
        <w:tc>
          <w:tcPr>
            <w:tcW w:w="1134" w:type="dxa"/>
            <w:tcBorders>
              <w:top w:val="nil"/>
              <w:left w:val="nil"/>
              <w:bottom w:val="single" w:sz="8" w:space="0" w:color="auto"/>
              <w:right w:val="single" w:sz="8" w:space="0" w:color="auto"/>
            </w:tcBorders>
            <w:shd w:val="clear" w:color="000000" w:fill="FFFFFF"/>
            <w:vAlign w:val="center"/>
          </w:tcPr>
          <w:p w14:paraId="29CE11A8" w14:textId="77777777" w:rsidR="0034378F" w:rsidRPr="00222D67" w:rsidRDefault="0034378F" w:rsidP="003B4E51">
            <w:pPr>
              <w:pStyle w:val="TAC"/>
              <w:rPr>
                <w:color w:val="000000"/>
                <w:sz w:val="16"/>
                <w:szCs w:val="16"/>
                <w:lang w:eastAsia="en-CA"/>
              </w:rPr>
            </w:pPr>
            <w:r w:rsidRPr="00222D67">
              <w:rPr>
                <w:sz w:val="16"/>
                <w:szCs w:val="16"/>
                <w:lang w:eastAsia="en-CA"/>
              </w:rPr>
              <w:t>0.009</w:t>
            </w:r>
          </w:p>
        </w:tc>
        <w:tc>
          <w:tcPr>
            <w:tcW w:w="1134" w:type="dxa"/>
            <w:tcBorders>
              <w:top w:val="nil"/>
              <w:left w:val="nil"/>
              <w:bottom w:val="single" w:sz="8" w:space="0" w:color="auto"/>
              <w:right w:val="single" w:sz="8" w:space="0" w:color="auto"/>
            </w:tcBorders>
            <w:shd w:val="clear" w:color="000000" w:fill="FFFFFF"/>
            <w:vAlign w:val="center"/>
          </w:tcPr>
          <w:p w14:paraId="61882BED"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400A1164"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5D4A118D"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7D904175"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0.009</w:t>
            </w:r>
          </w:p>
        </w:tc>
        <w:tc>
          <w:tcPr>
            <w:tcW w:w="1105" w:type="dxa"/>
            <w:tcBorders>
              <w:top w:val="nil"/>
              <w:left w:val="nil"/>
              <w:bottom w:val="single" w:sz="8" w:space="0" w:color="auto"/>
              <w:right w:val="single" w:sz="8" w:space="0" w:color="auto"/>
            </w:tcBorders>
            <w:vAlign w:val="center"/>
          </w:tcPr>
          <w:p w14:paraId="222C33A5"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0.009</w:t>
            </w:r>
          </w:p>
        </w:tc>
      </w:tr>
      <w:tr w:rsidR="0034378F" w:rsidRPr="00530CB2" w14:paraId="6A565387" w14:textId="77777777" w:rsidTr="003B4E5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C8B9886" w14:textId="77777777" w:rsidR="0034378F" w:rsidRPr="00222D67" w:rsidRDefault="0034378F" w:rsidP="003B4E51">
            <w:pPr>
              <w:pStyle w:val="TAC"/>
              <w:rPr>
                <w:sz w:val="16"/>
                <w:szCs w:val="16"/>
                <w:lang w:eastAsia="en-CA"/>
              </w:rPr>
            </w:pPr>
            <w:r w:rsidRPr="00222D67">
              <w:rPr>
                <w:sz w:val="16"/>
                <w:szCs w:val="16"/>
                <w:lang w:eastAsia="en-CA"/>
              </w:rPr>
              <w:t>17</w:t>
            </w:r>
          </w:p>
        </w:tc>
        <w:tc>
          <w:tcPr>
            <w:tcW w:w="2003" w:type="dxa"/>
            <w:tcBorders>
              <w:top w:val="nil"/>
              <w:left w:val="nil"/>
              <w:bottom w:val="single" w:sz="8" w:space="0" w:color="auto"/>
              <w:right w:val="single" w:sz="8" w:space="0" w:color="auto"/>
            </w:tcBorders>
            <w:shd w:val="clear" w:color="000000" w:fill="FFFFFF"/>
            <w:vAlign w:val="center"/>
          </w:tcPr>
          <w:p w14:paraId="62670FBD" w14:textId="77777777" w:rsidR="0034378F" w:rsidRPr="00222D67" w:rsidRDefault="0034378F" w:rsidP="003B4E51">
            <w:pPr>
              <w:pStyle w:val="TAL"/>
              <w:rPr>
                <w:sz w:val="16"/>
                <w:szCs w:val="16"/>
                <w:lang w:eastAsia="en-CA"/>
              </w:rPr>
            </w:pPr>
            <w:r w:rsidRPr="00222D67">
              <w:rPr>
                <w:sz w:val="16"/>
                <w:szCs w:val="16"/>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14:paraId="26D3B54E" w14:textId="77777777" w:rsidR="0034378F" w:rsidRPr="00222D67" w:rsidRDefault="0034378F" w:rsidP="003B4E51">
            <w:pPr>
              <w:pStyle w:val="TAC"/>
              <w:rPr>
                <w:sz w:val="16"/>
                <w:szCs w:val="16"/>
                <w:lang w:eastAsia="en-CA"/>
              </w:rPr>
            </w:pPr>
            <w:r w:rsidRPr="00222D67">
              <w:rPr>
                <w:sz w:val="16"/>
                <w:szCs w:val="16"/>
                <w:lang w:eastAsia="en-CA"/>
              </w:rPr>
              <w:t>0.26</w:t>
            </w:r>
          </w:p>
        </w:tc>
        <w:tc>
          <w:tcPr>
            <w:tcW w:w="1134" w:type="dxa"/>
            <w:tcBorders>
              <w:top w:val="nil"/>
              <w:left w:val="nil"/>
              <w:bottom w:val="single" w:sz="8" w:space="0" w:color="auto"/>
              <w:right w:val="single" w:sz="8" w:space="0" w:color="auto"/>
            </w:tcBorders>
            <w:shd w:val="clear" w:color="000000" w:fill="FFFFFF"/>
            <w:vAlign w:val="center"/>
          </w:tcPr>
          <w:p w14:paraId="22DF3D8A" w14:textId="77777777" w:rsidR="0034378F" w:rsidRPr="00222D67" w:rsidRDefault="0034378F" w:rsidP="003B4E51">
            <w:pPr>
              <w:pStyle w:val="TAC"/>
              <w:rPr>
                <w:sz w:val="16"/>
                <w:szCs w:val="16"/>
                <w:lang w:eastAsia="en-CA"/>
              </w:rPr>
            </w:pPr>
            <w:r w:rsidRPr="00222D67">
              <w:rPr>
                <w:sz w:val="16"/>
                <w:szCs w:val="16"/>
                <w:lang w:eastAsia="en-CA"/>
              </w:rPr>
              <w:t>0.26</w:t>
            </w:r>
          </w:p>
        </w:tc>
        <w:tc>
          <w:tcPr>
            <w:tcW w:w="1134" w:type="dxa"/>
            <w:tcBorders>
              <w:top w:val="nil"/>
              <w:left w:val="nil"/>
              <w:bottom w:val="single" w:sz="8" w:space="0" w:color="auto"/>
              <w:right w:val="single" w:sz="8" w:space="0" w:color="auto"/>
            </w:tcBorders>
            <w:shd w:val="clear" w:color="000000" w:fill="FFFFFF"/>
            <w:vAlign w:val="center"/>
          </w:tcPr>
          <w:p w14:paraId="6948A68E" w14:textId="77777777" w:rsidR="0034378F" w:rsidRPr="00222D67" w:rsidRDefault="0034378F" w:rsidP="003B4E51">
            <w:pPr>
              <w:pStyle w:val="TAC"/>
              <w:rPr>
                <w:sz w:val="16"/>
                <w:szCs w:val="16"/>
                <w:lang w:eastAsia="en-CA"/>
              </w:rPr>
            </w:pPr>
            <w:r w:rsidRPr="00222D67">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232A841B" w14:textId="77777777" w:rsidR="0034378F" w:rsidRPr="00222D67" w:rsidRDefault="0034378F" w:rsidP="003B4E51">
            <w:pPr>
              <w:pStyle w:val="TAC"/>
              <w:rPr>
                <w:sz w:val="16"/>
                <w:szCs w:val="16"/>
                <w:lang w:eastAsia="en-CA"/>
              </w:rPr>
            </w:pPr>
            <w:r w:rsidRPr="00222D67">
              <w:rPr>
                <w:color w:val="000000"/>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14:paraId="311AD694" w14:textId="77777777" w:rsidR="0034378F" w:rsidRPr="00222D67" w:rsidRDefault="0034378F" w:rsidP="003B4E51">
            <w:pPr>
              <w:pStyle w:val="TAC"/>
              <w:rPr>
                <w:sz w:val="16"/>
                <w:szCs w:val="16"/>
                <w:lang w:eastAsia="en-CA"/>
              </w:rPr>
            </w:pPr>
            <w:r w:rsidRPr="00222D67">
              <w:rPr>
                <w:sz w:val="16"/>
                <w:szCs w:val="16"/>
                <w:lang w:eastAsia="en-CA"/>
              </w:rPr>
              <w:t>1</w:t>
            </w:r>
          </w:p>
        </w:tc>
        <w:tc>
          <w:tcPr>
            <w:tcW w:w="1134" w:type="dxa"/>
            <w:tcBorders>
              <w:top w:val="nil"/>
              <w:left w:val="nil"/>
              <w:bottom w:val="single" w:sz="8" w:space="0" w:color="auto"/>
              <w:right w:val="single" w:sz="8" w:space="0" w:color="auto"/>
            </w:tcBorders>
            <w:vAlign w:val="center"/>
          </w:tcPr>
          <w:p w14:paraId="6DA6AC47" w14:textId="77777777" w:rsidR="0034378F" w:rsidRPr="00222D67" w:rsidRDefault="0034378F" w:rsidP="003B4E51">
            <w:pPr>
              <w:pStyle w:val="TAC"/>
              <w:rPr>
                <w:color w:val="000000"/>
                <w:sz w:val="16"/>
                <w:szCs w:val="16"/>
                <w:lang w:eastAsia="en-CA"/>
              </w:rPr>
            </w:pPr>
            <w:r w:rsidRPr="00222D67">
              <w:rPr>
                <w:color w:val="000000"/>
                <w:sz w:val="16"/>
                <w:szCs w:val="16"/>
                <w:lang w:eastAsia="en-CA"/>
              </w:rPr>
              <w:t>0.15</w:t>
            </w:r>
          </w:p>
        </w:tc>
        <w:tc>
          <w:tcPr>
            <w:tcW w:w="1105" w:type="dxa"/>
            <w:tcBorders>
              <w:top w:val="nil"/>
              <w:left w:val="nil"/>
              <w:bottom w:val="single" w:sz="8" w:space="0" w:color="auto"/>
              <w:right w:val="single" w:sz="8" w:space="0" w:color="auto"/>
            </w:tcBorders>
            <w:vAlign w:val="center"/>
          </w:tcPr>
          <w:p w14:paraId="2E2C08B2" w14:textId="77777777" w:rsidR="0034378F" w:rsidRPr="00222D67" w:rsidRDefault="0034378F" w:rsidP="003B4E51">
            <w:pPr>
              <w:pStyle w:val="TAC"/>
              <w:rPr>
                <w:color w:val="000000"/>
                <w:sz w:val="16"/>
                <w:szCs w:val="16"/>
                <w:highlight w:val="yellow"/>
                <w:lang w:eastAsia="en-CA"/>
              </w:rPr>
            </w:pPr>
            <w:r w:rsidRPr="00222D67">
              <w:rPr>
                <w:color w:val="000000"/>
                <w:sz w:val="16"/>
                <w:szCs w:val="16"/>
                <w:lang w:eastAsia="en-CA"/>
              </w:rPr>
              <w:t>0.15</w:t>
            </w:r>
          </w:p>
        </w:tc>
      </w:tr>
      <w:tr w:rsidR="0034378F" w:rsidRPr="00530CB2" w14:paraId="5566E830" w14:textId="77777777" w:rsidTr="003B4E51">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0CCF4B19" w14:textId="77777777" w:rsidR="0034378F" w:rsidRDefault="0034378F" w:rsidP="003B4E51">
            <w:pPr>
              <w:spacing w:after="0"/>
              <w:jc w:val="right"/>
              <w:rPr>
                <w:rFonts w:ascii="Arial" w:hAnsi="Arial" w:cs="Arial"/>
                <w:b/>
                <w:color w:val="000000"/>
                <w:sz w:val="16"/>
                <w:szCs w:val="16"/>
              </w:rPr>
            </w:pPr>
            <w:r w:rsidRPr="00E11EA7">
              <w:rPr>
                <w:rFonts w:ascii="Arial" w:hAnsi="Arial" w:cs="Arial"/>
                <w:b/>
                <w:color w:val="000000"/>
                <w:sz w:val="16"/>
                <w:szCs w:val="16"/>
              </w:rPr>
              <w:t>Combined standard uncertainty (1σ) [dB]</w:t>
            </w:r>
          </w:p>
          <w:p w14:paraId="0780A486" w14:textId="77777777" w:rsidR="0034378F" w:rsidRPr="00222D67" w:rsidRDefault="0034378F" w:rsidP="003B4E51">
            <w:pPr>
              <w:spacing w:after="0"/>
              <w:jc w:val="right"/>
              <w:rPr>
                <w:sz w:val="16"/>
                <w:szCs w:val="16"/>
                <w:lang w:eastAsia="en-CA"/>
              </w:rPr>
            </w:pPr>
            <w:r w:rsidRPr="00E11EA7">
              <w:rPr>
                <w:rFonts w:cs="Arial"/>
                <w:position w:val="-30"/>
                <w:sz w:val="16"/>
                <w:szCs w:val="16"/>
              </w:rPr>
              <w:object w:dxaOrig="1460" w:dyaOrig="760" w14:anchorId="2C419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34pt" o:ole="" fillcolor="window">
                  <v:imagedata r:id="rId8" o:title=""/>
                </v:shape>
                <o:OLEObject Type="Embed" ProgID="Equation.3" ShapeID="_x0000_i1025" DrawAspect="Content" ObjectID="_1591467285" r:id="rId9"/>
              </w:object>
            </w:r>
          </w:p>
        </w:tc>
        <w:tc>
          <w:tcPr>
            <w:tcW w:w="1134" w:type="dxa"/>
            <w:tcBorders>
              <w:top w:val="nil"/>
              <w:left w:val="nil"/>
              <w:bottom w:val="single" w:sz="8" w:space="0" w:color="auto"/>
              <w:right w:val="single" w:sz="8" w:space="0" w:color="auto"/>
            </w:tcBorders>
            <w:shd w:val="clear" w:color="000000" w:fill="FFFFFF"/>
            <w:vAlign w:val="center"/>
          </w:tcPr>
          <w:p w14:paraId="6D34631F" w14:textId="7974D910" w:rsidR="0034378F" w:rsidRPr="00AA416D" w:rsidRDefault="00AF2F9A" w:rsidP="003B4E51">
            <w:pPr>
              <w:pStyle w:val="TAC"/>
              <w:rPr>
                <w:sz w:val="16"/>
                <w:szCs w:val="16"/>
                <w:highlight w:val="yellow"/>
                <w:lang w:eastAsia="en-CA"/>
              </w:rPr>
            </w:pPr>
            <w:r>
              <w:rPr>
                <w:sz w:val="16"/>
                <w:szCs w:val="16"/>
                <w:highlight w:val="yellow"/>
                <w:lang w:eastAsia="en-CA"/>
              </w:rPr>
              <w:t>TBD</w:t>
            </w:r>
          </w:p>
        </w:tc>
        <w:tc>
          <w:tcPr>
            <w:tcW w:w="1105" w:type="dxa"/>
            <w:tcBorders>
              <w:top w:val="nil"/>
              <w:left w:val="nil"/>
              <w:bottom w:val="single" w:sz="8" w:space="0" w:color="auto"/>
              <w:right w:val="single" w:sz="8" w:space="0" w:color="auto"/>
            </w:tcBorders>
            <w:shd w:val="clear" w:color="000000" w:fill="FFFFFF"/>
            <w:vAlign w:val="center"/>
          </w:tcPr>
          <w:p w14:paraId="0DCB902E" w14:textId="52DE8D38" w:rsidR="0034378F" w:rsidRPr="00AA416D" w:rsidRDefault="00AF2F9A" w:rsidP="003B4E51">
            <w:pPr>
              <w:pStyle w:val="TAC"/>
              <w:rPr>
                <w:bCs/>
                <w:sz w:val="16"/>
                <w:szCs w:val="16"/>
                <w:highlight w:val="yellow"/>
                <w:lang w:eastAsia="en-CA"/>
              </w:rPr>
            </w:pPr>
            <w:r>
              <w:rPr>
                <w:bCs/>
                <w:sz w:val="16"/>
                <w:szCs w:val="16"/>
                <w:highlight w:val="yellow"/>
                <w:lang w:eastAsia="en-CA"/>
              </w:rPr>
              <w:t>TBD</w:t>
            </w:r>
          </w:p>
        </w:tc>
      </w:tr>
      <w:tr w:rsidR="0034378F" w:rsidRPr="00530CB2" w14:paraId="00C42972" w14:textId="77777777" w:rsidTr="003B4E51">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67E64B1B" w14:textId="77777777" w:rsidR="0034378F" w:rsidRDefault="0034378F" w:rsidP="003B4E51">
            <w:pPr>
              <w:spacing w:after="0"/>
              <w:jc w:val="right"/>
              <w:rPr>
                <w:rFonts w:cs="Arial"/>
                <w:sz w:val="16"/>
                <w:szCs w:val="16"/>
              </w:rPr>
            </w:pPr>
            <w:r w:rsidRPr="00E11EA7">
              <w:rPr>
                <w:rFonts w:ascii="Arial" w:hAnsi="Arial" w:cs="Arial"/>
                <w:b/>
                <w:color w:val="000000"/>
                <w:sz w:val="16"/>
                <w:szCs w:val="16"/>
              </w:rPr>
              <w:t>Expanded uncertainty (1.96σ - confidence interval of 95 %) [dB]</w:t>
            </w:r>
          </w:p>
          <w:p w14:paraId="08DC4A91" w14:textId="77777777" w:rsidR="0034378F" w:rsidRPr="00222D67" w:rsidRDefault="0034378F" w:rsidP="003B4E51">
            <w:pPr>
              <w:spacing w:after="0"/>
              <w:jc w:val="right"/>
              <w:rPr>
                <w:sz w:val="16"/>
                <w:szCs w:val="16"/>
                <w:lang w:eastAsia="en-CA"/>
              </w:rPr>
            </w:pPr>
            <w:r w:rsidRPr="00E11EA7">
              <w:rPr>
                <w:rFonts w:cs="Arial"/>
                <w:position w:val="-12"/>
                <w:sz w:val="16"/>
                <w:szCs w:val="16"/>
              </w:rPr>
              <w:object w:dxaOrig="1219" w:dyaOrig="360" w14:anchorId="6AED4A0D">
                <v:shape id="_x0000_i1026" type="#_x0000_t75" style="width:53pt;height:15.5pt" o:ole="" fillcolor="window">
                  <v:imagedata r:id="rId10" o:title=""/>
                </v:shape>
                <o:OLEObject Type="Embed" ProgID="Equation.3" ShapeID="_x0000_i1026" DrawAspect="Content" ObjectID="_1591467286" r:id="rId11"/>
              </w:object>
            </w:r>
          </w:p>
        </w:tc>
        <w:tc>
          <w:tcPr>
            <w:tcW w:w="1134" w:type="dxa"/>
            <w:tcBorders>
              <w:top w:val="nil"/>
              <w:left w:val="nil"/>
              <w:bottom w:val="single" w:sz="8" w:space="0" w:color="auto"/>
              <w:right w:val="single" w:sz="8" w:space="0" w:color="auto"/>
            </w:tcBorders>
            <w:shd w:val="clear" w:color="000000" w:fill="FFFFFF"/>
            <w:vAlign w:val="center"/>
          </w:tcPr>
          <w:p w14:paraId="0625448B" w14:textId="2A9831EB" w:rsidR="0034378F" w:rsidRPr="00AA416D" w:rsidRDefault="00E3510D" w:rsidP="003B4E51">
            <w:pPr>
              <w:pStyle w:val="TAH"/>
              <w:rPr>
                <w:sz w:val="16"/>
                <w:szCs w:val="16"/>
                <w:highlight w:val="yellow"/>
                <w:lang w:eastAsia="en-CA"/>
              </w:rPr>
            </w:pPr>
            <w:r>
              <w:rPr>
                <w:sz w:val="16"/>
                <w:szCs w:val="16"/>
                <w:highlight w:val="yellow"/>
                <w:lang w:eastAsia="en-CA"/>
              </w:rPr>
              <w:t>TBD</w:t>
            </w:r>
          </w:p>
        </w:tc>
        <w:tc>
          <w:tcPr>
            <w:tcW w:w="1105" w:type="dxa"/>
            <w:tcBorders>
              <w:top w:val="nil"/>
              <w:left w:val="nil"/>
              <w:bottom w:val="single" w:sz="8" w:space="0" w:color="auto"/>
              <w:right w:val="single" w:sz="8" w:space="0" w:color="auto"/>
            </w:tcBorders>
            <w:shd w:val="clear" w:color="000000" w:fill="FFFFFF"/>
            <w:vAlign w:val="center"/>
          </w:tcPr>
          <w:p w14:paraId="5EC32DE2" w14:textId="38B19F2B" w:rsidR="0034378F" w:rsidRPr="00AA416D" w:rsidRDefault="00E3510D" w:rsidP="003B4E51">
            <w:pPr>
              <w:pStyle w:val="TAH"/>
              <w:rPr>
                <w:sz w:val="16"/>
                <w:szCs w:val="16"/>
                <w:highlight w:val="yellow"/>
                <w:lang w:eastAsia="en-CA"/>
              </w:rPr>
            </w:pPr>
            <w:r>
              <w:rPr>
                <w:sz w:val="16"/>
                <w:szCs w:val="16"/>
                <w:highlight w:val="yellow"/>
                <w:lang w:eastAsia="en-CA"/>
              </w:rPr>
              <w:t>TBD</w:t>
            </w:r>
          </w:p>
        </w:tc>
      </w:tr>
    </w:tbl>
    <w:bookmarkEnd w:id="16"/>
    <w:p w14:paraId="7D712F50" w14:textId="532AA4AA" w:rsidR="0011170B" w:rsidRPr="0011170B" w:rsidRDefault="0034378F" w:rsidP="0011170B">
      <w:r>
        <w:t xml:space="preserve">  </w:t>
      </w:r>
    </w:p>
    <w:p w14:paraId="38123BBA" w14:textId="13B599CD" w:rsidR="00741F98" w:rsidRDefault="00BD4267" w:rsidP="00F70133">
      <w:pPr>
        <w:spacing w:after="120"/>
      </w:pPr>
      <w:r>
        <w:tab/>
      </w:r>
      <w:r>
        <w:tab/>
      </w:r>
      <w:r w:rsidR="008C567C">
        <w:tab/>
      </w:r>
      <w:r w:rsidR="008C567C">
        <w:tab/>
      </w:r>
      <w:r w:rsidR="008C567C">
        <w:tab/>
      </w:r>
      <w:r w:rsidR="008C567C">
        <w:tab/>
      </w:r>
      <w:r w:rsidR="008C567C">
        <w:tab/>
      </w:r>
      <w:r w:rsidR="008C567C">
        <w:tab/>
      </w:r>
      <w:r w:rsidR="00451BA2">
        <w:tab/>
      </w:r>
      <w:r w:rsidR="00451BA2">
        <w:tab/>
      </w:r>
    </w:p>
    <w:p w14:paraId="4FBFC9C0" w14:textId="221D93AA" w:rsidR="00CD4C7B" w:rsidRPr="006E13D1" w:rsidRDefault="00C608C8" w:rsidP="00CD4C7B">
      <w:pPr>
        <w:pStyle w:val="Heading1"/>
      </w:pPr>
      <w:r>
        <w:t>3</w:t>
      </w:r>
      <w:r>
        <w:tab/>
        <w:t>Conclusion</w:t>
      </w:r>
      <w:r w:rsidR="00F909AE">
        <w:t>s</w:t>
      </w:r>
    </w:p>
    <w:p w14:paraId="3B89EDB6" w14:textId="2DD2638C" w:rsidR="00E54AC5" w:rsidRDefault="00966232" w:rsidP="00A315CD">
      <w:pPr>
        <w:spacing w:after="0"/>
      </w:pPr>
      <w:r>
        <w:t>The document has discussed and identified a list of uncertainty contributors to calculating the total measurement uncertainty for TRP measurements in CATR chambers. The list of uncertainty contributors for TRP measu</w:t>
      </w:r>
      <w:r w:rsidR="00183BCD">
        <w:t xml:space="preserve">rements is </w:t>
      </w:r>
      <w:r w:rsidR="00183BCD">
        <w:lastRenderedPageBreak/>
        <w:t>provided in Table 1 and their relationship with per point uncertainty contributors. The document also argues that the statistical distribution follows a normal distribution.</w:t>
      </w:r>
    </w:p>
    <w:p w14:paraId="61C16FC4" w14:textId="77777777" w:rsidR="00CD4C7B" w:rsidRPr="006E13D1" w:rsidRDefault="00CD4C7B" w:rsidP="00CD4C7B">
      <w:pPr>
        <w:pStyle w:val="Heading1"/>
      </w:pPr>
      <w:r w:rsidRPr="006E13D1">
        <w:t>References</w:t>
      </w:r>
    </w:p>
    <w:p w14:paraId="5331C91F" w14:textId="7C953934" w:rsidR="00844880" w:rsidRPr="00ED7989" w:rsidRDefault="007E60F9" w:rsidP="00ED7989">
      <w:pPr>
        <w:numPr>
          <w:ilvl w:val="0"/>
          <w:numId w:val="4"/>
        </w:numPr>
        <w:overflowPunct w:val="0"/>
        <w:autoSpaceDE w:val="0"/>
        <w:autoSpaceDN w:val="0"/>
        <w:adjustRightInd w:val="0"/>
        <w:textAlignment w:val="baseline"/>
        <w:rPr>
          <w:sz w:val="18"/>
          <w:lang w:eastAsia="zh-CN"/>
        </w:rPr>
      </w:pPr>
      <w:r>
        <w:rPr>
          <w:sz w:val="18"/>
          <w:lang w:eastAsia="zh-CN"/>
        </w:rPr>
        <w:t>TR 37.843</w:t>
      </w:r>
      <w:r w:rsidR="006E2143" w:rsidRPr="006E2143">
        <w:rPr>
          <w:sz w:val="18"/>
          <w:lang w:eastAsia="zh-CN"/>
        </w:rPr>
        <w:t xml:space="preserve"> </w:t>
      </w:r>
      <w:r w:rsidR="006E2143">
        <w:rPr>
          <w:sz w:val="18"/>
          <w:lang w:eastAsia="zh-CN"/>
        </w:rPr>
        <w:t>v15.0.0, RF requirement background for AAS BS radiated requirements (Release 15)</w:t>
      </w:r>
      <w:r>
        <w:rPr>
          <w:sz w:val="18"/>
          <w:lang w:eastAsia="zh-CN"/>
        </w:rPr>
        <w:t xml:space="preserve"> </w:t>
      </w:r>
    </w:p>
    <w:p w14:paraId="0B5C1A92" w14:textId="25664D2F" w:rsidR="0056571D" w:rsidRDefault="0056571D" w:rsidP="00F55391">
      <w:pPr>
        <w:overflowPunct w:val="0"/>
        <w:autoSpaceDE w:val="0"/>
        <w:autoSpaceDN w:val="0"/>
        <w:adjustRightInd w:val="0"/>
        <w:ind w:left="357"/>
        <w:textAlignment w:val="baseline"/>
        <w:rPr>
          <w:sz w:val="18"/>
          <w:lang w:eastAsia="zh-CN"/>
        </w:rPr>
      </w:pPr>
    </w:p>
    <w:sectPr w:rsidR="0056571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794F2" w14:textId="77777777" w:rsidR="0001045F" w:rsidRDefault="0001045F">
      <w:r>
        <w:separator/>
      </w:r>
    </w:p>
  </w:endnote>
  <w:endnote w:type="continuationSeparator" w:id="0">
    <w:p w14:paraId="4CCA0CF2" w14:textId="77777777" w:rsidR="0001045F" w:rsidRDefault="0001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B455C" w14:textId="77777777" w:rsidR="0001045F" w:rsidRDefault="0001045F">
      <w:r>
        <w:separator/>
      </w:r>
    </w:p>
  </w:footnote>
  <w:footnote w:type="continuationSeparator" w:id="0">
    <w:p w14:paraId="61562F83" w14:textId="77777777" w:rsidR="0001045F" w:rsidRDefault="000104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90559"/>
    <w:multiLevelType w:val="hybridMultilevel"/>
    <w:tmpl w:val="94B429B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4"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86E2032"/>
    <w:multiLevelType w:val="multilevel"/>
    <w:tmpl w:val="ABE27F2A"/>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7" w15:restartNumberingAfterBreak="0">
    <w:nsid w:val="0E02261A"/>
    <w:multiLevelType w:val="hybridMultilevel"/>
    <w:tmpl w:val="40E2791C"/>
    <w:lvl w:ilvl="0" w:tplc="353CAC7A">
      <w:start w:val="1"/>
      <w:numFmt w:val="bullet"/>
      <w:lvlText w:val=""/>
      <w:lvlJc w:val="left"/>
      <w:pPr>
        <w:ind w:left="720" w:hanging="360"/>
      </w:pPr>
      <w:rPr>
        <w:rFonts w:ascii="Symbol" w:hAnsi="Symbol" w:hint="default"/>
        <w:sz w:val="20"/>
      </w:rPr>
    </w:lvl>
    <w:lvl w:ilvl="1" w:tplc="C478B75A">
      <w:start w:val="1"/>
      <w:numFmt w:val="bullet"/>
      <w:lvlText w:val="o"/>
      <w:lvlJc w:val="left"/>
      <w:pPr>
        <w:ind w:left="1440" w:hanging="360"/>
      </w:pPr>
      <w:rPr>
        <w:rFonts w:ascii="Courier New" w:hAnsi="Courier New" w:cs="Courier New" w:hint="default"/>
        <w:sz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56169F"/>
    <w:multiLevelType w:val="hybridMultilevel"/>
    <w:tmpl w:val="1B028DB8"/>
    <w:lvl w:ilvl="0" w:tplc="5F1C20C8">
      <w:start w:val="1"/>
      <w:numFmt w:val="decimal"/>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4"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010ADE"/>
    <w:multiLevelType w:val="hybridMultilevel"/>
    <w:tmpl w:val="B984AE6C"/>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855540"/>
    <w:multiLevelType w:val="hybridMultilevel"/>
    <w:tmpl w:val="6CA42B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387C1C"/>
    <w:multiLevelType w:val="hybridMultilevel"/>
    <w:tmpl w:val="468CFACA"/>
    <w:lvl w:ilvl="0" w:tplc="AF20D36E">
      <w:start w:val="1"/>
      <w:numFmt w:val="decimal"/>
      <w:lvlText w:val="%1."/>
      <w:lvlJc w:val="left"/>
      <w:pPr>
        <w:ind w:left="720" w:hanging="360"/>
      </w:pPr>
      <w:rPr>
        <w:rFonts w:hint="default"/>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6F5C62"/>
    <w:multiLevelType w:val="hybridMultilevel"/>
    <w:tmpl w:val="2AB833C2"/>
    <w:lvl w:ilvl="0" w:tplc="240C28BA">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4E7F25"/>
    <w:multiLevelType w:val="hybridMultilevel"/>
    <w:tmpl w:val="F4FE5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257AFE"/>
    <w:multiLevelType w:val="hybridMultilevel"/>
    <w:tmpl w:val="37C25D78"/>
    <w:lvl w:ilvl="0" w:tplc="48B6BA08">
      <w:start w:val="1"/>
      <w:numFmt w:val="decimal"/>
      <w:lvlText w:val="%1."/>
      <w:lvlJc w:val="left"/>
      <w:pPr>
        <w:ind w:left="720" w:hanging="360"/>
      </w:pPr>
      <w:rPr>
        <w:rFonts w:ascii="Times New Roman" w:eastAsia="Times New Roman"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59438A"/>
    <w:multiLevelType w:val="hybridMultilevel"/>
    <w:tmpl w:val="72E4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72074F"/>
    <w:multiLevelType w:val="hybridMultilevel"/>
    <w:tmpl w:val="1886235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15:restartNumberingAfterBreak="0">
    <w:nsid w:val="53C02CC2"/>
    <w:multiLevelType w:val="hybridMultilevel"/>
    <w:tmpl w:val="AB127072"/>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32"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4"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5" w15:restartNumberingAfterBreak="0">
    <w:nsid w:val="64F60F45"/>
    <w:multiLevelType w:val="hybridMultilevel"/>
    <w:tmpl w:val="DFF2F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CF480A"/>
    <w:multiLevelType w:val="hybridMultilevel"/>
    <w:tmpl w:val="DE4E0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084BBA"/>
    <w:multiLevelType w:val="hybridMultilevel"/>
    <w:tmpl w:val="4C6AF1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F3989"/>
    <w:multiLevelType w:val="hybridMultilevel"/>
    <w:tmpl w:val="E72AF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4"/>
    <w:lvlOverride w:ilvl="0">
      <w:startOverride w:val="1"/>
    </w:lvlOverride>
    <w:lvlOverride w:ilvl="1"/>
    <w:lvlOverride w:ilvl="2"/>
    <w:lvlOverride w:ilvl="3"/>
    <w:lvlOverride w:ilvl="4"/>
    <w:lvlOverride w:ilvl="5"/>
    <w:lvlOverride w:ilvl="6"/>
    <w:lvlOverride w:ilvl="7"/>
    <w:lvlOverride w:ilvl="8"/>
  </w:num>
  <w:num w:numId="6">
    <w:abstractNumId w:val="12"/>
  </w:num>
  <w:num w:numId="7">
    <w:abstractNumId w:val="6"/>
  </w:num>
  <w:num w:numId="8">
    <w:abstractNumId w:val="32"/>
  </w:num>
  <w:num w:numId="9">
    <w:abstractNumId w:val="10"/>
  </w:num>
  <w:num w:numId="10">
    <w:abstractNumId w:val="22"/>
  </w:num>
  <w:num w:numId="11">
    <w:abstractNumId w:val="9"/>
  </w:num>
  <w:num w:numId="12">
    <w:abstractNumId w:val="40"/>
  </w:num>
  <w:num w:numId="13">
    <w:abstractNumId w:val="32"/>
  </w:num>
  <w:num w:numId="14">
    <w:abstractNumId w:val="41"/>
  </w:num>
  <w:num w:numId="15">
    <w:abstractNumId w:val="25"/>
  </w:num>
  <w:num w:numId="16">
    <w:abstractNumId w:val="27"/>
  </w:num>
  <w:num w:numId="17">
    <w:abstractNumId w:val="26"/>
  </w:num>
  <w:num w:numId="18">
    <w:abstractNumId w:val="11"/>
  </w:num>
  <w:num w:numId="19">
    <w:abstractNumId w:val="21"/>
  </w:num>
  <w:num w:numId="20">
    <w:abstractNumId w:val="33"/>
  </w:num>
  <w:num w:numId="21">
    <w:abstractNumId w:val="15"/>
  </w:num>
  <w:num w:numId="22">
    <w:abstractNumId w:val="14"/>
  </w:num>
  <w:num w:numId="23">
    <w:abstractNumId w:val="37"/>
  </w:num>
  <w:num w:numId="24">
    <w:abstractNumId w:val="39"/>
  </w:num>
  <w:num w:numId="25">
    <w:abstractNumId w:val="3"/>
  </w:num>
  <w:num w:numId="26">
    <w:abstractNumId w:val="13"/>
  </w:num>
  <w:num w:numId="27">
    <w:abstractNumId w:val="4"/>
  </w:num>
  <w:num w:numId="28">
    <w:abstractNumId w:val="34"/>
  </w:num>
  <w:num w:numId="29">
    <w:abstractNumId w:val="16"/>
  </w:num>
  <w:num w:numId="30">
    <w:abstractNumId w:val="31"/>
  </w:num>
  <w:num w:numId="31">
    <w:abstractNumId w:val="35"/>
  </w:num>
  <w:num w:numId="32">
    <w:abstractNumId w:val="2"/>
  </w:num>
  <w:num w:numId="33">
    <w:abstractNumId w:val="30"/>
  </w:num>
  <w:num w:numId="34">
    <w:abstractNumId w:val="7"/>
  </w:num>
  <w:num w:numId="35">
    <w:abstractNumId w:val="19"/>
  </w:num>
  <w:num w:numId="36">
    <w:abstractNumId w:val="38"/>
  </w:num>
  <w:num w:numId="37">
    <w:abstractNumId w:val="23"/>
  </w:num>
  <w:num w:numId="38">
    <w:abstractNumId w:val="36"/>
  </w:num>
  <w:num w:numId="39">
    <w:abstractNumId w:val="18"/>
  </w:num>
  <w:num w:numId="40">
    <w:abstractNumId w:val="20"/>
  </w:num>
  <w:num w:numId="41">
    <w:abstractNumId w:val="42"/>
  </w:num>
  <w:num w:numId="42">
    <w:abstractNumId w:val="5"/>
  </w:num>
  <w:num w:numId="43">
    <w:abstractNumId w:val="29"/>
  </w:num>
  <w:num w:numId="44">
    <w:abstractNumId w:val="28"/>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067"/>
    <w:rsid w:val="0000232F"/>
    <w:rsid w:val="00003286"/>
    <w:rsid w:val="00003938"/>
    <w:rsid w:val="00005225"/>
    <w:rsid w:val="0000577B"/>
    <w:rsid w:val="000101CB"/>
    <w:rsid w:val="0001045F"/>
    <w:rsid w:val="0001145D"/>
    <w:rsid w:val="000137F6"/>
    <w:rsid w:val="00016775"/>
    <w:rsid w:val="00016F09"/>
    <w:rsid w:val="00017313"/>
    <w:rsid w:val="000201C5"/>
    <w:rsid w:val="00020C10"/>
    <w:rsid w:val="00022199"/>
    <w:rsid w:val="00022A2A"/>
    <w:rsid w:val="0002364E"/>
    <w:rsid w:val="00023E7D"/>
    <w:rsid w:val="00025E43"/>
    <w:rsid w:val="000300D0"/>
    <w:rsid w:val="000305C8"/>
    <w:rsid w:val="00030689"/>
    <w:rsid w:val="00031385"/>
    <w:rsid w:val="000318A3"/>
    <w:rsid w:val="00033397"/>
    <w:rsid w:val="0003508F"/>
    <w:rsid w:val="00035A0D"/>
    <w:rsid w:val="000365B5"/>
    <w:rsid w:val="000375BC"/>
    <w:rsid w:val="00037B09"/>
    <w:rsid w:val="00040095"/>
    <w:rsid w:val="00040A6C"/>
    <w:rsid w:val="000411FC"/>
    <w:rsid w:val="00041D9E"/>
    <w:rsid w:val="000425A0"/>
    <w:rsid w:val="000430C4"/>
    <w:rsid w:val="00045A17"/>
    <w:rsid w:val="00045CA2"/>
    <w:rsid w:val="0004638A"/>
    <w:rsid w:val="00051942"/>
    <w:rsid w:val="00051EB7"/>
    <w:rsid w:val="00052496"/>
    <w:rsid w:val="000545C7"/>
    <w:rsid w:val="00054789"/>
    <w:rsid w:val="000547AB"/>
    <w:rsid w:val="0005499B"/>
    <w:rsid w:val="00054AC3"/>
    <w:rsid w:val="00056418"/>
    <w:rsid w:val="0005709F"/>
    <w:rsid w:val="00057F78"/>
    <w:rsid w:val="00060C9E"/>
    <w:rsid w:val="00061921"/>
    <w:rsid w:val="0006320C"/>
    <w:rsid w:val="00065115"/>
    <w:rsid w:val="000667FA"/>
    <w:rsid w:val="000709A2"/>
    <w:rsid w:val="000711B8"/>
    <w:rsid w:val="00071FFA"/>
    <w:rsid w:val="000721A4"/>
    <w:rsid w:val="00073190"/>
    <w:rsid w:val="0007527A"/>
    <w:rsid w:val="000758AE"/>
    <w:rsid w:val="00076C54"/>
    <w:rsid w:val="00080512"/>
    <w:rsid w:val="00080A51"/>
    <w:rsid w:val="00081167"/>
    <w:rsid w:val="000812D1"/>
    <w:rsid w:val="00081B44"/>
    <w:rsid w:val="00081E64"/>
    <w:rsid w:val="000830B8"/>
    <w:rsid w:val="0008317A"/>
    <w:rsid w:val="000864E7"/>
    <w:rsid w:val="000868FF"/>
    <w:rsid w:val="00090468"/>
    <w:rsid w:val="00090AEC"/>
    <w:rsid w:val="00092463"/>
    <w:rsid w:val="0009290B"/>
    <w:rsid w:val="000929ED"/>
    <w:rsid w:val="00092BA9"/>
    <w:rsid w:val="00094C46"/>
    <w:rsid w:val="00097704"/>
    <w:rsid w:val="000A12F6"/>
    <w:rsid w:val="000A1A7C"/>
    <w:rsid w:val="000A3CED"/>
    <w:rsid w:val="000A4929"/>
    <w:rsid w:val="000B120E"/>
    <w:rsid w:val="000B26A4"/>
    <w:rsid w:val="000B32EB"/>
    <w:rsid w:val="000B335E"/>
    <w:rsid w:val="000B6232"/>
    <w:rsid w:val="000B6309"/>
    <w:rsid w:val="000B641A"/>
    <w:rsid w:val="000B64DD"/>
    <w:rsid w:val="000B677B"/>
    <w:rsid w:val="000B7BCF"/>
    <w:rsid w:val="000C02AD"/>
    <w:rsid w:val="000C02E7"/>
    <w:rsid w:val="000C0932"/>
    <w:rsid w:val="000C1D2F"/>
    <w:rsid w:val="000C250C"/>
    <w:rsid w:val="000C347A"/>
    <w:rsid w:val="000C3813"/>
    <w:rsid w:val="000C522B"/>
    <w:rsid w:val="000C5240"/>
    <w:rsid w:val="000C5EEC"/>
    <w:rsid w:val="000C6412"/>
    <w:rsid w:val="000C767F"/>
    <w:rsid w:val="000C7830"/>
    <w:rsid w:val="000D0177"/>
    <w:rsid w:val="000D045A"/>
    <w:rsid w:val="000D1F45"/>
    <w:rsid w:val="000D258A"/>
    <w:rsid w:val="000D2665"/>
    <w:rsid w:val="000D4C09"/>
    <w:rsid w:val="000D4E52"/>
    <w:rsid w:val="000D541C"/>
    <w:rsid w:val="000D58AB"/>
    <w:rsid w:val="000D64D4"/>
    <w:rsid w:val="000D72A7"/>
    <w:rsid w:val="000D771B"/>
    <w:rsid w:val="000D7A16"/>
    <w:rsid w:val="000E052F"/>
    <w:rsid w:val="000E1093"/>
    <w:rsid w:val="000E24F6"/>
    <w:rsid w:val="000F0B58"/>
    <w:rsid w:val="000F33DD"/>
    <w:rsid w:val="000F3A33"/>
    <w:rsid w:val="000F5377"/>
    <w:rsid w:val="000F583D"/>
    <w:rsid w:val="000F6BC6"/>
    <w:rsid w:val="000F7070"/>
    <w:rsid w:val="00100977"/>
    <w:rsid w:val="00101457"/>
    <w:rsid w:val="00102CF6"/>
    <w:rsid w:val="00102D48"/>
    <w:rsid w:val="00103930"/>
    <w:rsid w:val="00103E62"/>
    <w:rsid w:val="0010508F"/>
    <w:rsid w:val="001052E3"/>
    <w:rsid w:val="00105C1B"/>
    <w:rsid w:val="001063B9"/>
    <w:rsid w:val="0011016B"/>
    <w:rsid w:val="0011021D"/>
    <w:rsid w:val="001112D2"/>
    <w:rsid w:val="0011170B"/>
    <w:rsid w:val="00111E62"/>
    <w:rsid w:val="00112D54"/>
    <w:rsid w:val="00116519"/>
    <w:rsid w:val="00116FEE"/>
    <w:rsid w:val="00120E37"/>
    <w:rsid w:val="00121AA2"/>
    <w:rsid w:val="00124F0E"/>
    <w:rsid w:val="0012615D"/>
    <w:rsid w:val="0012693D"/>
    <w:rsid w:val="00126BD2"/>
    <w:rsid w:val="00130CBC"/>
    <w:rsid w:val="0013236E"/>
    <w:rsid w:val="001353E5"/>
    <w:rsid w:val="00135E4A"/>
    <w:rsid w:val="00135F96"/>
    <w:rsid w:val="00136A5D"/>
    <w:rsid w:val="001375DD"/>
    <w:rsid w:val="00140F23"/>
    <w:rsid w:val="00142802"/>
    <w:rsid w:val="00143DD8"/>
    <w:rsid w:val="00145B12"/>
    <w:rsid w:val="00147B64"/>
    <w:rsid w:val="0015012B"/>
    <w:rsid w:val="001509A1"/>
    <w:rsid w:val="00152B85"/>
    <w:rsid w:val="00153509"/>
    <w:rsid w:val="00155CB8"/>
    <w:rsid w:val="001561D6"/>
    <w:rsid w:val="00156314"/>
    <w:rsid w:val="001568FC"/>
    <w:rsid w:val="00156982"/>
    <w:rsid w:val="00156E07"/>
    <w:rsid w:val="0015761F"/>
    <w:rsid w:val="001578A3"/>
    <w:rsid w:val="001579AA"/>
    <w:rsid w:val="0016115E"/>
    <w:rsid w:val="00161CBA"/>
    <w:rsid w:val="001654C3"/>
    <w:rsid w:val="00165E3F"/>
    <w:rsid w:val="0016633B"/>
    <w:rsid w:val="00167D69"/>
    <w:rsid w:val="001707E4"/>
    <w:rsid w:val="00171463"/>
    <w:rsid w:val="001728D5"/>
    <w:rsid w:val="00172D1A"/>
    <w:rsid w:val="00172DFF"/>
    <w:rsid w:val="001741A0"/>
    <w:rsid w:val="00174590"/>
    <w:rsid w:val="00176E94"/>
    <w:rsid w:val="00177314"/>
    <w:rsid w:val="00177DB9"/>
    <w:rsid w:val="00180FEF"/>
    <w:rsid w:val="0018168F"/>
    <w:rsid w:val="00183421"/>
    <w:rsid w:val="00183BCD"/>
    <w:rsid w:val="00183EB0"/>
    <w:rsid w:val="001842C2"/>
    <w:rsid w:val="00184588"/>
    <w:rsid w:val="00184951"/>
    <w:rsid w:val="0018583D"/>
    <w:rsid w:val="001863F5"/>
    <w:rsid w:val="00186941"/>
    <w:rsid w:val="001877DA"/>
    <w:rsid w:val="001915AF"/>
    <w:rsid w:val="00191736"/>
    <w:rsid w:val="001939BB"/>
    <w:rsid w:val="00193F76"/>
    <w:rsid w:val="0019456A"/>
    <w:rsid w:val="00194CD0"/>
    <w:rsid w:val="00194E93"/>
    <w:rsid w:val="0019592F"/>
    <w:rsid w:val="00195B50"/>
    <w:rsid w:val="0019676D"/>
    <w:rsid w:val="001A17B4"/>
    <w:rsid w:val="001A1E62"/>
    <w:rsid w:val="001A2A06"/>
    <w:rsid w:val="001A2B11"/>
    <w:rsid w:val="001A4CDE"/>
    <w:rsid w:val="001A6AB5"/>
    <w:rsid w:val="001B216C"/>
    <w:rsid w:val="001B223F"/>
    <w:rsid w:val="001B2441"/>
    <w:rsid w:val="001B49C9"/>
    <w:rsid w:val="001B58C1"/>
    <w:rsid w:val="001B6CE7"/>
    <w:rsid w:val="001B7423"/>
    <w:rsid w:val="001B7DA9"/>
    <w:rsid w:val="001C3A2E"/>
    <w:rsid w:val="001C47AF"/>
    <w:rsid w:val="001C4920"/>
    <w:rsid w:val="001C5CCF"/>
    <w:rsid w:val="001C6209"/>
    <w:rsid w:val="001C65A5"/>
    <w:rsid w:val="001C7288"/>
    <w:rsid w:val="001D0105"/>
    <w:rsid w:val="001D13D2"/>
    <w:rsid w:val="001D1786"/>
    <w:rsid w:val="001D2D88"/>
    <w:rsid w:val="001D3BFF"/>
    <w:rsid w:val="001D662B"/>
    <w:rsid w:val="001D68E2"/>
    <w:rsid w:val="001D7A0A"/>
    <w:rsid w:val="001E0B3F"/>
    <w:rsid w:val="001E0EA8"/>
    <w:rsid w:val="001E16B7"/>
    <w:rsid w:val="001E22D1"/>
    <w:rsid w:val="001E23BF"/>
    <w:rsid w:val="001E3BBF"/>
    <w:rsid w:val="001E5E16"/>
    <w:rsid w:val="001E7664"/>
    <w:rsid w:val="001E7A50"/>
    <w:rsid w:val="001F0EEE"/>
    <w:rsid w:val="001F168B"/>
    <w:rsid w:val="001F1C14"/>
    <w:rsid w:val="001F2035"/>
    <w:rsid w:val="001F249C"/>
    <w:rsid w:val="001F2549"/>
    <w:rsid w:val="001F2B53"/>
    <w:rsid w:val="001F3681"/>
    <w:rsid w:val="001F368C"/>
    <w:rsid w:val="001F36CE"/>
    <w:rsid w:val="001F3928"/>
    <w:rsid w:val="001F402C"/>
    <w:rsid w:val="001F5247"/>
    <w:rsid w:val="001F7831"/>
    <w:rsid w:val="00200493"/>
    <w:rsid w:val="00200F65"/>
    <w:rsid w:val="00201C2F"/>
    <w:rsid w:val="00202359"/>
    <w:rsid w:val="00204045"/>
    <w:rsid w:val="002048E6"/>
    <w:rsid w:val="00204A2C"/>
    <w:rsid w:val="00204AE6"/>
    <w:rsid w:val="00205969"/>
    <w:rsid w:val="00207580"/>
    <w:rsid w:val="00207EA9"/>
    <w:rsid w:val="0021103A"/>
    <w:rsid w:val="00211D93"/>
    <w:rsid w:val="00214024"/>
    <w:rsid w:val="002169B5"/>
    <w:rsid w:val="00217539"/>
    <w:rsid w:val="00217F5E"/>
    <w:rsid w:val="0022198D"/>
    <w:rsid w:val="002220DD"/>
    <w:rsid w:val="002237F4"/>
    <w:rsid w:val="002251A1"/>
    <w:rsid w:val="00225CDF"/>
    <w:rsid w:val="00225D94"/>
    <w:rsid w:val="0022606D"/>
    <w:rsid w:val="00226ABD"/>
    <w:rsid w:val="002274CA"/>
    <w:rsid w:val="002279C7"/>
    <w:rsid w:val="00227CA2"/>
    <w:rsid w:val="00230DFE"/>
    <w:rsid w:val="00231A80"/>
    <w:rsid w:val="00232544"/>
    <w:rsid w:val="00234E78"/>
    <w:rsid w:val="00235A95"/>
    <w:rsid w:val="00237812"/>
    <w:rsid w:val="00237BBF"/>
    <w:rsid w:val="002408C3"/>
    <w:rsid w:val="00240C13"/>
    <w:rsid w:val="00241B8E"/>
    <w:rsid w:val="00243733"/>
    <w:rsid w:val="00243FC7"/>
    <w:rsid w:val="00244765"/>
    <w:rsid w:val="0024661C"/>
    <w:rsid w:val="00247C33"/>
    <w:rsid w:val="002518B4"/>
    <w:rsid w:val="002519DA"/>
    <w:rsid w:val="00252F70"/>
    <w:rsid w:val="002542DC"/>
    <w:rsid w:val="00255C8B"/>
    <w:rsid w:val="00256F2C"/>
    <w:rsid w:val="00260FFE"/>
    <w:rsid w:val="00262A06"/>
    <w:rsid w:val="002647D9"/>
    <w:rsid w:val="00265CC1"/>
    <w:rsid w:val="0026634C"/>
    <w:rsid w:val="0027076F"/>
    <w:rsid w:val="002710CA"/>
    <w:rsid w:val="002716D5"/>
    <w:rsid w:val="0027171E"/>
    <w:rsid w:val="0027278E"/>
    <w:rsid w:val="0027345D"/>
    <w:rsid w:val="00273F5D"/>
    <w:rsid w:val="002747EC"/>
    <w:rsid w:val="00274C8E"/>
    <w:rsid w:val="002766A0"/>
    <w:rsid w:val="00277E5B"/>
    <w:rsid w:val="002801D0"/>
    <w:rsid w:val="0028086C"/>
    <w:rsid w:val="00281D5D"/>
    <w:rsid w:val="00283DC4"/>
    <w:rsid w:val="00283F97"/>
    <w:rsid w:val="00284494"/>
    <w:rsid w:val="002845F1"/>
    <w:rsid w:val="0028529C"/>
    <w:rsid w:val="002855BF"/>
    <w:rsid w:val="0028563D"/>
    <w:rsid w:val="002862B7"/>
    <w:rsid w:val="00290BB8"/>
    <w:rsid w:val="00292A17"/>
    <w:rsid w:val="002949B1"/>
    <w:rsid w:val="002950D0"/>
    <w:rsid w:val="002957C0"/>
    <w:rsid w:val="00296E6D"/>
    <w:rsid w:val="0029701E"/>
    <w:rsid w:val="00297267"/>
    <w:rsid w:val="002A083F"/>
    <w:rsid w:val="002A0BEF"/>
    <w:rsid w:val="002A1633"/>
    <w:rsid w:val="002A19F0"/>
    <w:rsid w:val="002A2343"/>
    <w:rsid w:val="002A318A"/>
    <w:rsid w:val="002A59D6"/>
    <w:rsid w:val="002A5A95"/>
    <w:rsid w:val="002B0706"/>
    <w:rsid w:val="002B1472"/>
    <w:rsid w:val="002B3792"/>
    <w:rsid w:val="002B475B"/>
    <w:rsid w:val="002B5588"/>
    <w:rsid w:val="002B6F65"/>
    <w:rsid w:val="002C0066"/>
    <w:rsid w:val="002C02F5"/>
    <w:rsid w:val="002C03FE"/>
    <w:rsid w:val="002C04CE"/>
    <w:rsid w:val="002C0C58"/>
    <w:rsid w:val="002C15EB"/>
    <w:rsid w:val="002C1DFF"/>
    <w:rsid w:val="002C2A3E"/>
    <w:rsid w:val="002C52AF"/>
    <w:rsid w:val="002C5F85"/>
    <w:rsid w:val="002C64DE"/>
    <w:rsid w:val="002C6896"/>
    <w:rsid w:val="002C7FDB"/>
    <w:rsid w:val="002D0066"/>
    <w:rsid w:val="002D1160"/>
    <w:rsid w:val="002D1A3A"/>
    <w:rsid w:val="002D3588"/>
    <w:rsid w:val="002D3E28"/>
    <w:rsid w:val="002D48FC"/>
    <w:rsid w:val="002E0AAF"/>
    <w:rsid w:val="002E1102"/>
    <w:rsid w:val="002E6FBE"/>
    <w:rsid w:val="002E7C25"/>
    <w:rsid w:val="002F04D9"/>
    <w:rsid w:val="002F0D22"/>
    <w:rsid w:val="002F1F24"/>
    <w:rsid w:val="002F2212"/>
    <w:rsid w:val="002F5FA8"/>
    <w:rsid w:val="002F6472"/>
    <w:rsid w:val="002F6D54"/>
    <w:rsid w:val="002F7CD5"/>
    <w:rsid w:val="0030003D"/>
    <w:rsid w:val="00300723"/>
    <w:rsid w:val="003009DC"/>
    <w:rsid w:val="00300C28"/>
    <w:rsid w:val="00301C59"/>
    <w:rsid w:val="00301EFC"/>
    <w:rsid w:val="00302B4C"/>
    <w:rsid w:val="00303406"/>
    <w:rsid w:val="00304264"/>
    <w:rsid w:val="003047DB"/>
    <w:rsid w:val="00304A13"/>
    <w:rsid w:val="00304A8D"/>
    <w:rsid w:val="00305C89"/>
    <w:rsid w:val="0030671D"/>
    <w:rsid w:val="0031272A"/>
    <w:rsid w:val="00312ABB"/>
    <w:rsid w:val="0031342A"/>
    <w:rsid w:val="0031421B"/>
    <w:rsid w:val="003148E4"/>
    <w:rsid w:val="00314BBC"/>
    <w:rsid w:val="00315094"/>
    <w:rsid w:val="00316195"/>
    <w:rsid w:val="003161B4"/>
    <w:rsid w:val="003169C6"/>
    <w:rsid w:val="003172DC"/>
    <w:rsid w:val="00317474"/>
    <w:rsid w:val="00322FA8"/>
    <w:rsid w:val="00325B90"/>
    <w:rsid w:val="00326069"/>
    <w:rsid w:val="00330940"/>
    <w:rsid w:val="0033123D"/>
    <w:rsid w:val="00333470"/>
    <w:rsid w:val="00334208"/>
    <w:rsid w:val="00334CA9"/>
    <w:rsid w:val="00335DA7"/>
    <w:rsid w:val="003371D2"/>
    <w:rsid w:val="003375FE"/>
    <w:rsid w:val="00337961"/>
    <w:rsid w:val="00337D97"/>
    <w:rsid w:val="00341229"/>
    <w:rsid w:val="00341C0C"/>
    <w:rsid w:val="0034350D"/>
    <w:rsid w:val="0034378F"/>
    <w:rsid w:val="00344062"/>
    <w:rsid w:val="00345218"/>
    <w:rsid w:val="0035116B"/>
    <w:rsid w:val="0035172F"/>
    <w:rsid w:val="00352D97"/>
    <w:rsid w:val="00354139"/>
    <w:rsid w:val="0035462D"/>
    <w:rsid w:val="00354A86"/>
    <w:rsid w:val="003559D4"/>
    <w:rsid w:val="00356FF5"/>
    <w:rsid w:val="0035791B"/>
    <w:rsid w:val="00361DAF"/>
    <w:rsid w:val="00363749"/>
    <w:rsid w:val="003641AB"/>
    <w:rsid w:val="00364728"/>
    <w:rsid w:val="0036520D"/>
    <w:rsid w:val="00366652"/>
    <w:rsid w:val="00367759"/>
    <w:rsid w:val="00370277"/>
    <w:rsid w:val="00372132"/>
    <w:rsid w:val="003726F0"/>
    <w:rsid w:val="00374848"/>
    <w:rsid w:val="00375351"/>
    <w:rsid w:val="003753DF"/>
    <w:rsid w:val="003758B5"/>
    <w:rsid w:val="00380F97"/>
    <w:rsid w:val="00382D02"/>
    <w:rsid w:val="003838C5"/>
    <w:rsid w:val="00384421"/>
    <w:rsid w:val="003854F9"/>
    <w:rsid w:val="003876D8"/>
    <w:rsid w:val="00390958"/>
    <w:rsid w:val="00390B8A"/>
    <w:rsid w:val="00391253"/>
    <w:rsid w:val="00392347"/>
    <w:rsid w:val="00392600"/>
    <w:rsid w:val="00392CF4"/>
    <w:rsid w:val="00393143"/>
    <w:rsid w:val="00393441"/>
    <w:rsid w:val="00394576"/>
    <w:rsid w:val="003974CD"/>
    <w:rsid w:val="003A04D9"/>
    <w:rsid w:val="003A21A9"/>
    <w:rsid w:val="003A312D"/>
    <w:rsid w:val="003A3397"/>
    <w:rsid w:val="003A4E98"/>
    <w:rsid w:val="003A5A3E"/>
    <w:rsid w:val="003A601A"/>
    <w:rsid w:val="003B0D89"/>
    <w:rsid w:val="003B2AD4"/>
    <w:rsid w:val="003B2F68"/>
    <w:rsid w:val="003B41F7"/>
    <w:rsid w:val="003B54BA"/>
    <w:rsid w:val="003B6277"/>
    <w:rsid w:val="003B7BE5"/>
    <w:rsid w:val="003C0494"/>
    <w:rsid w:val="003C0559"/>
    <w:rsid w:val="003C088F"/>
    <w:rsid w:val="003C1900"/>
    <w:rsid w:val="003C21BD"/>
    <w:rsid w:val="003C26D0"/>
    <w:rsid w:val="003C26E3"/>
    <w:rsid w:val="003C2A53"/>
    <w:rsid w:val="003C3485"/>
    <w:rsid w:val="003C34D2"/>
    <w:rsid w:val="003C4341"/>
    <w:rsid w:val="003C482B"/>
    <w:rsid w:val="003C4E37"/>
    <w:rsid w:val="003C648A"/>
    <w:rsid w:val="003C68AB"/>
    <w:rsid w:val="003C77B3"/>
    <w:rsid w:val="003C79FD"/>
    <w:rsid w:val="003D159B"/>
    <w:rsid w:val="003D1639"/>
    <w:rsid w:val="003D2F36"/>
    <w:rsid w:val="003D6E96"/>
    <w:rsid w:val="003D7797"/>
    <w:rsid w:val="003E1132"/>
    <w:rsid w:val="003E16BE"/>
    <w:rsid w:val="003E24CA"/>
    <w:rsid w:val="003E3810"/>
    <w:rsid w:val="003E5FB1"/>
    <w:rsid w:val="003E648B"/>
    <w:rsid w:val="003E6A18"/>
    <w:rsid w:val="003E7054"/>
    <w:rsid w:val="003E70F7"/>
    <w:rsid w:val="003E74EE"/>
    <w:rsid w:val="003E7B0E"/>
    <w:rsid w:val="003F02B3"/>
    <w:rsid w:val="003F0EE4"/>
    <w:rsid w:val="003F1569"/>
    <w:rsid w:val="003F2235"/>
    <w:rsid w:val="003F28D0"/>
    <w:rsid w:val="003F30E7"/>
    <w:rsid w:val="003F399F"/>
    <w:rsid w:val="003F4D1D"/>
    <w:rsid w:val="003F5026"/>
    <w:rsid w:val="003F5566"/>
    <w:rsid w:val="003F59AB"/>
    <w:rsid w:val="003F6717"/>
    <w:rsid w:val="003F6915"/>
    <w:rsid w:val="00401855"/>
    <w:rsid w:val="00401A0C"/>
    <w:rsid w:val="00401B2F"/>
    <w:rsid w:val="00403917"/>
    <w:rsid w:val="00403E39"/>
    <w:rsid w:val="0040447E"/>
    <w:rsid w:val="00404B34"/>
    <w:rsid w:val="004066C0"/>
    <w:rsid w:val="00407598"/>
    <w:rsid w:val="00407683"/>
    <w:rsid w:val="00412688"/>
    <w:rsid w:val="00414176"/>
    <w:rsid w:val="0041418B"/>
    <w:rsid w:val="004148A7"/>
    <w:rsid w:val="00415E93"/>
    <w:rsid w:val="00415F11"/>
    <w:rsid w:val="0042236A"/>
    <w:rsid w:val="004227B8"/>
    <w:rsid w:val="004229FC"/>
    <w:rsid w:val="00425FC6"/>
    <w:rsid w:val="00427123"/>
    <w:rsid w:val="0043021C"/>
    <w:rsid w:val="0043027B"/>
    <w:rsid w:val="00432EA4"/>
    <w:rsid w:val="00432F9B"/>
    <w:rsid w:val="004337BD"/>
    <w:rsid w:val="00435287"/>
    <w:rsid w:val="004412B6"/>
    <w:rsid w:val="004414CD"/>
    <w:rsid w:val="00441AEA"/>
    <w:rsid w:val="00441DE8"/>
    <w:rsid w:val="00442797"/>
    <w:rsid w:val="00442B30"/>
    <w:rsid w:val="00444906"/>
    <w:rsid w:val="00445AB5"/>
    <w:rsid w:val="004467A5"/>
    <w:rsid w:val="00446984"/>
    <w:rsid w:val="00446ABE"/>
    <w:rsid w:val="004506E4"/>
    <w:rsid w:val="004516EF"/>
    <w:rsid w:val="00451BA2"/>
    <w:rsid w:val="0045347A"/>
    <w:rsid w:val="00454196"/>
    <w:rsid w:val="004546C5"/>
    <w:rsid w:val="004551C1"/>
    <w:rsid w:val="004557D5"/>
    <w:rsid w:val="00456F62"/>
    <w:rsid w:val="004615A9"/>
    <w:rsid w:val="0046341C"/>
    <w:rsid w:val="004636A7"/>
    <w:rsid w:val="00463DD6"/>
    <w:rsid w:val="004652F9"/>
    <w:rsid w:val="00465722"/>
    <w:rsid w:val="00465869"/>
    <w:rsid w:val="00465E51"/>
    <w:rsid w:val="00466118"/>
    <w:rsid w:val="00466777"/>
    <w:rsid w:val="004673CF"/>
    <w:rsid w:val="00470D91"/>
    <w:rsid w:val="00471D6D"/>
    <w:rsid w:val="0047241A"/>
    <w:rsid w:val="00472963"/>
    <w:rsid w:val="00473341"/>
    <w:rsid w:val="00474072"/>
    <w:rsid w:val="0047511F"/>
    <w:rsid w:val="00475471"/>
    <w:rsid w:val="00475C8E"/>
    <w:rsid w:val="00475F28"/>
    <w:rsid w:val="00476208"/>
    <w:rsid w:val="00476542"/>
    <w:rsid w:val="00477455"/>
    <w:rsid w:val="00477691"/>
    <w:rsid w:val="0047770E"/>
    <w:rsid w:val="00481014"/>
    <w:rsid w:val="004813D0"/>
    <w:rsid w:val="004817FA"/>
    <w:rsid w:val="004819E2"/>
    <w:rsid w:val="00482066"/>
    <w:rsid w:val="0048229C"/>
    <w:rsid w:val="00482CCE"/>
    <w:rsid w:val="0048658F"/>
    <w:rsid w:val="00486622"/>
    <w:rsid w:val="00487036"/>
    <w:rsid w:val="004878A4"/>
    <w:rsid w:val="0049055B"/>
    <w:rsid w:val="00492696"/>
    <w:rsid w:val="0049393D"/>
    <w:rsid w:val="004944A1"/>
    <w:rsid w:val="00494AF1"/>
    <w:rsid w:val="00497329"/>
    <w:rsid w:val="004976C6"/>
    <w:rsid w:val="00497EE3"/>
    <w:rsid w:val="004A0324"/>
    <w:rsid w:val="004A20E8"/>
    <w:rsid w:val="004A26DA"/>
    <w:rsid w:val="004A35DD"/>
    <w:rsid w:val="004A39D4"/>
    <w:rsid w:val="004A3B8F"/>
    <w:rsid w:val="004A4285"/>
    <w:rsid w:val="004A51E7"/>
    <w:rsid w:val="004A525C"/>
    <w:rsid w:val="004A6FB3"/>
    <w:rsid w:val="004B0777"/>
    <w:rsid w:val="004B1406"/>
    <w:rsid w:val="004B1A4A"/>
    <w:rsid w:val="004B1FC6"/>
    <w:rsid w:val="004B3ED1"/>
    <w:rsid w:val="004B40EF"/>
    <w:rsid w:val="004B4A89"/>
    <w:rsid w:val="004B4FB4"/>
    <w:rsid w:val="004B5554"/>
    <w:rsid w:val="004B59FF"/>
    <w:rsid w:val="004B69B8"/>
    <w:rsid w:val="004B6AD9"/>
    <w:rsid w:val="004B6F07"/>
    <w:rsid w:val="004B712E"/>
    <w:rsid w:val="004B754A"/>
    <w:rsid w:val="004B7703"/>
    <w:rsid w:val="004C555B"/>
    <w:rsid w:val="004C567B"/>
    <w:rsid w:val="004C5BD8"/>
    <w:rsid w:val="004D0AD1"/>
    <w:rsid w:val="004D2543"/>
    <w:rsid w:val="004D2FAA"/>
    <w:rsid w:val="004D3578"/>
    <w:rsid w:val="004D380D"/>
    <w:rsid w:val="004D5157"/>
    <w:rsid w:val="004D517A"/>
    <w:rsid w:val="004D578F"/>
    <w:rsid w:val="004D717D"/>
    <w:rsid w:val="004E002D"/>
    <w:rsid w:val="004E213A"/>
    <w:rsid w:val="004E2B28"/>
    <w:rsid w:val="004E3247"/>
    <w:rsid w:val="004E343C"/>
    <w:rsid w:val="004E3AD8"/>
    <w:rsid w:val="004E5B96"/>
    <w:rsid w:val="004E6C01"/>
    <w:rsid w:val="004F0826"/>
    <w:rsid w:val="004F1EAA"/>
    <w:rsid w:val="004F2649"/>
    <w:rsid w:val="004F27DF"/>
    <w:rsid w:val="004F4265"/>
    <w:rsid w:val="004F4A45"/>
    <w:rsid w:val="004F5D05"/>
    <w:rsid w:val="004F6634"/>
    <w:rsid w:val="004F7241"/>
    <w:rsid w:val="00500994"/>
    <w:rsid w:val="00503171"/>
    <w:rsid w:val="00505D2F"/>
    <w:rsid w:val="00506060"/>
    <w:rsid w:val="005062EF"/>
    <w:rsid w:val="005069A2"/>
    <w:rsid w:val="00506D97"/>
    <w:rsid w:val="00507AF5"/>
    <w:rsid w:val="005103A4"/>
    <w:rsid w:val="005110BC"/>
    <w:rsid w:val="00513228"/>
    <w:rsid w:val="0051369E"/>
    <w:rsid w:val="0051469E"/>
    <w:rsid w:val="00514FDD"/>
    <w:rsid w:val="005151D2"/>
    <w:rsid w:val="005162AA"/>
    <w:rsid w:val="005209F4"/>
    <w:rsid w:val="0052485A"/>
    <w:rsid w:val="00524CDC"/>
    <w:rsid w:val="005252D5"/>
    <w:rsid w:val="00525A81"/>
    <w:rsid w:val="0053430B"/>
    <w:rsid w:val="00534DA0"/>
    <w:rsid w:val="005376E1"/>
    <w:rsid w:val="00540EF4"/>
    <w:rsid w:val="0054183B"/>
    <w:rsid w:val="005422A2"/>
    <w:rsid w:val="005423DA"/>
    <w:rsid w:val="0054286D"/>
    <w:rsid w:val="0054288B"/>
    <w:rsid w:val="00543253"/>
    <w:rsid w:val="00543E6C"/>
    <w:rsid w:val="00543FD1"/>
    <w:rsid w:val="00545736"/>
    <w:rsid w:val="0054575F"/>
    <w:rsid w:val="00545E22"/>
    <w:rsid w:val="00545EAB"/>
    <w:rsid w:val="00546DC4"/>
    <w:rsid w:val="00546DCA"/>
    <w:rsid w:val="00547A4C"/>
    <w:rsid w:val="005507DB"/>
    <w:rsid w:val="00552866"/>
    <w:rsid w:val="00553612"/>
    <w:rsid w:val="00553E02"/>
    <w:rsid w:val="0055604F"/>
    <w:rsid w:val="00557858"/>
    <w:rsid w:val="00557D18"/>
    <w:rsid w:val="005610FA"/>
    <w:rsid w:val="00561D46"/>
    <w:rsid w:val="005649CF"/>
    <w:rsid w:val="00564B4C"/>
    <w:rsid w:val="00565087"/>
    <w:rsid w:val="00565356"/>
    <w:rsid w:val="0056571D"/>
    <w:rsid w:val="0056573F"/>
    <w:rsid w:val="00565797"/>
    <w:rsid w:val="00566244"/>
    <w:rsid w:val="005664F5"/>
    <w:rsid w:val="00567F07"/>
    <w:rsid w:val="00570014"/>
    <w:rsid w:val="00570975"/>
    <w:rsid w:val="00571D3A"/>
    <w:rsid w:val="00577837"/>
    <w:rsid w:val="00580B11"/>
    <w:rsid w:val="0058116C"/>
    <w:rsid w:val="00581AFF"/>
    <w:rsid w:val="0058227D"/>
    <w:rsid w:val="00583614"/>
    <w:rsid w:val="0058394D"/>
    <w:rsid w:val="00583F9B"/>
    <w:rsid w:val="00584167"/>
    <w:rsid w:val="00586928"/>
    <w:rsid w:val="00587C55"/>
    <w:rsid w:val="0059000D"/>
    <w:rsid w:val="005905CB"/>
    <w:rsid w:val="0059169D"/>
    <w:rsid w:val="005921CE"/>
    <w:rsid w:val="00592A31"/>
    <w:rsid w:val="005935C6"/>
    <w:rsid w:val="00595D15"/>
    <w:rsid w:val="00595F52"/>
    <w:rsid w:val="00596212"/>
    <w:rsid w:val="00596599"/>
    <w:rsid w:val="005967C3"/>
    <w:rsid w:val="00597839"/>
    <w:rsid w:val="00597D97"/>
    <w:rsid w:val="005A0408"/>
    <w:rsid w:val="005A11AE"/>
    <w:rsid w:val="005A16DC"/>
    <w:rsid w:val="005A1848"/>
    <w:rsid w:val="005A403F"/>
    <w:rsid w:val="005A420D"/>
    <w:rsid w:val="005A4BF0"/>
    <w:rsid w:val="005A525F"/>
    <w:rsid w:val="005A568E"/>
    <w:rsid w:val="005A6F0E"/>
    <w:rsid w:val="005A776E"/>
    <w:rsid w:val="005B0554"/>
    <w:rsid w:val="005B11F5"/>
    <w:rsid w:val="005B226E"/>
    <w:rsid w:val="005B2EA4"/>
    <w:rsid w:val="005B3245"/>
    <w:rsid w:val="005B366D"/>
    <w:rsid w:val="005B5357"/>
    <w:rsid w:val="005B5BC9"/>
    <w:rsid w:val="005C0FDB"/>
    <w:rsid w:val="005C106E"/>
    <w:rsid w:val="005C1BF3"/>
    <w:rsid w:val="005C2293"/>
    <w:rsid w:val="005C244C"/>
    <w:rsid w:val="005C29C0"/>
    <w:rsid w:val="005C2B85"/>
    <w:rsid w:val="005C3529"/>
    <w:rsid w:val="005C3E36"/>
    <w:rsid w:val="005C3F76"/>
    <w:rsid w:val="005C475F"/>
    <w:rsid w:val="005C5AC8"/>
    <w:rsid w:val="005C778C"/>
    <w:rsid w:val="005D08EE"/>
    <w:rsid w:val="005D0A67"/>
    <w:rsid w:val="005D2077"/>
    <w:rsid w:val="005D24F1"/>
    <w:rsid w:val="005D343C"/>
    <w:rsid w:val="005D3933"/>
    <w:rsid w:val="005D3FCC"/>
    <w:rsid w:val="005D484F"/>
    <w:rsid w:val="005D762D"/>
    <w:rsid w:val="005E03EA"/>
    <w:rsid w:val="005E272C"/>
    <w:rsid w:val="005E2A2F"/>
    <w:rsid w:val="005E36C3"/>
    <w:rsid w:val="005E4093"/>
    <w:rsid w:val="005E5F83"/>
    <w:rsid w:val="005E7433"/>
    <w:rsid w:val="005E74E9"/>
    <w:rsid w:val="005F1D4F"/>
    <w:rsid w:val="005F2F95"/>
    <w:rsid w:val="005F36D2"/>
    <w:rsid w:val="005F441F"/>
    <w:rsid w:val="005F5C79"/>
    <w:rsid w:val="005F5CCB"/>
    <w:rsid w:val="00600984"/>
    <w:rsid w:val="00602447"/>
    <w:rsid w:val="006028B1"/>
    <w:rsid w:val="00603126"/>
    <w:rsid w:val="00603723"/>
    <w:rsid w:val="00605848"/>
    <w:rsid w:val="00605D99"/>
    <w:rsid w:val="00606702"/>
    <w:rsid w:val="00611566"/>
    <w:rsid w:val="006120AA"/>
    <w:rsid w:val="00612B57"/>
    <w:rsid w:val="00613736"/>
    <w:rsid w:val="0061462C"/>
    <w:rsid w:val="00615898"/>
    <w:rsid w:val="00616F25"/>
    <w:rsid w:val="0062315D"/>
    <w:rsid w:val="00625433"/>
    <w:rsid w:val="00625DC8"/>
    <w:rsid w:val="00626E03"/>
    <w:rsid w:val="00627AB0"/>
    <w:rsid w:val="00633831"/>
    <w:rsid w:val="00633D79"/>
    <w:rsid w:val="00634413"/>
    <w:rsid w:val="00640808"/>
    <w:rsid w:val="00641D91"/>
    <w:rsid w:val="0064273B"/>
    <w:rsid w:val="006428E0"/>
    <w:rsid w:val="00642BD2"/>
    <w:rsid w:val="0064349F"/>
    <w:rsid w:val="00644A4B"/>
    <w:rsid w:val="00646AE3"/>
    <w:rsid w:val="00646D99"/>
    <w:rsid w:val="0064721B"/>
    <w:rsid w:val="0064735C"/>
    <w:rsid w:val="006475B9"/>
    <w:rsid w:val="00647AE3"/>
    <w:rsid w:val="00647F98"/>
    <w:rsid w:val="006505D0"/>
    <w:rsid w:val="006516F9"/>
    <w:rsid w:val="006518EC"/>
    <w:rsid w:val="00652434"/>
    <w:rsid w:val="0065488B"/>
    <w:rsid w:val="00654974"/>
    <w:rsid w:val="00654D3C"/>
    <w:rsid w:val="006550D8"/>
    <w:rsid w:val="006550E8"/>
    <w:rsid w:val="006556A1"/>
    <w:rsid w:val="00655EB0"/>
    <w:rsid w:val="00656910"/>
    <w:rsid w:val="00657D4A"/>
    <w:rsid w:val="0066204B"/>
    <w:rsid w:val="00662087"/>
    <w:rsid w:val="0066266E"/>
    <w:rsid w:val="0066286C"/>
    <w:rsid w:val="0066356A"/>
    <w:rsid w:val="00663AAB"/>
    <w:rsid w:val="00664AA8"/>
    <w:rsid w:val="00664B16"/>
    <w:rsid w:val="006653BE"/>
    <w:rsid w:val="006657B9"/>
    <w:rsid w:val="00665F61"/>
    <w:rsid w:val="00666E28"/>
    <w:rsid w:val="00667974"/>
    <w:rsid w:val="00670B77"/>
    <w:rsid w:val="00671162"/>
    <w:rsid w:val="00671C1D"/>
    <w:rsid w:val="006741CC"/>
    <w:rsid w:val="00676537"/>
    <w:rsid w:val="0067681D"/>
    <w:rsid w:val="00676CD7"/>
    <w:rsid w:val="006776D1"/>
    <w:rsid w:val="006806B5"/>
    <w:rsid w:val="00680746"/>
    <w:rsid w:val="00680BE7"/>
    <w:rsid w:val="00680E24"/>
    <w:rsid w:val="00680F6C"/>
    <w:rsid w:val="0068143A"/>
    <w:rsid w:val="00681545"/>
    <w:rsid w:val="0068199F"/>
    <w:rsid w:val="00681FF6"/>
    <w:rsid w:val="00683575"/>
    <w:rsid w:val="00685F26"/>
    <w:rsid w:val="006863A6"/>
    <w:rsid w:val="00691D46"/>
    <w:rsid w:val="0069324C"/>
    <w:rsid w:val="0069658C"/>
    <w:rsid w:val="00697186"/>
    <w:rsid w:val="006A0B35"/>
    <w:rsid w:val="006A16A6"/>
    <w:rsid w:val="006A28E7"/>
    <w:rsid w:val="006A5601"/>
    <w:rsid w:val="006A666E"/>
    <w:rsid w:val="006B0016"/>
    <w:rsid w:val="006B19D5"/>
    <w:rsid w:val="006B1A23"/>
    <w:rsid w:val="006B35AF"/>
    <w:rsid w:val="006B4927"/>
    <w:rsid w:val="006B51AB"/>
    <w:rsid w:val="006B5CC4"/>
    <w:rsid w:val="006B67E3"/>
    <w:rsid w:val="006B6C1A"/>
    <w:rsid w:val="006C115F"/>
    <w:rsid w:val="006C2749"/>
    <w:rsid w:val="006C2F98"/>
    <w:rsid w:val="006C48CB"/>
    <w:rsid w:val="006C5601"/>
    <w:rsid w:val="006C66D8"/>
    <w:rsid w:val="006C7481"/>
    <w:rsid w:val="006D0617"/>
    <w:rsid w:val="006D1E24"/>
    <w:rsid w:val="006D3335"/>
    <w:rsid w:val="006D371A"/>
    <w:rsid w:val="006D4791"/>
    <w:rsid w:val="006D5298"/>
    <w:rsid w:val="006D6055"/>
    <w:rsid w:val="006D66DA"/>
    <w:rsid w:val="006D6AA5"/>
    <w:rsid w:val="006E0DAD"/>
    <w:rsid w:val="006E1B25"/>
    <w:rsid w:val="006E2143"/>
    <w:rsid w:val="006E5B2A"/>
    <w:rsid w:val="006E5E2C"/>
    <w:rsid w:val="006E64E9"/>
    <w:rsid w:val="006E6FCE"/>
    <w:rsid w:val="006F0DA1"/>
    <w:rsid w:val="006F26FC"/>
    <w:rsid w:val="006F2E9B"/>
    <w:rsid w:val="006F3924"/>
    <w:rsid w:val="006F47F1"/>
    <w:rsid w:val="006F58C6"/>
    <w:rsid w:val="006F6A2C"/>
    <w:rsid w:val="006F766E"/>
    <w:rsid w:val="00700604"/>
    <w:rsid w:val="00701CB2"/>
    <w:rsid w:val="00702306"/>
    <w:rsid w:val="007054E8"/>
    <w:rsid w:val="00706D96"/>
    <w:rsid w:val="00706FF2"/>
    <w:rsid w:val="00707294"/>
    <w:rsid w:val="00710DA5"/>
    <w:rsid w:val="007110A7"/>
    <w:rsid w:val="00712518"/>
    <w:rsid w:val="00712B49"/>
    <w:rsid w:val="00712B4B"/>
    <w:rsid w:val="00712B78"/>
    <w:rsid w:val="007145E6"/>
    <w:rsid w:val="00714643"/>
    <w:rsid w:val="00715F84"/>
    <w:rsid w:val="007176DB"/>
    <w:rsid w:val="007201A8"/>
    <w:rsid w:val="007202FD"/>
    <w:rsid w:val="0072270B"/>
    <w:rsid w:val="007233DA"/>
    <w:rsid w:val="00724164"/>
    <w:rsid w:val="007242A1"/>
    <w:rsid w:val="00724D84"/>
    <w:rsid w:val="00726C03"/>
    <w:rsid w:val="00726ECF"/>
    <w:rsid w:val="0072799C"/>
    <w:rsid w:val="00730BCF"/>
    <w:rsid w:val="00731E7A"/>
    <w:rsid w:val="0073273A"/>
    <w:rsid w:val="00732B60"/>
    <w:rsid w:val="00734A5B"/>
    <w:rsid w:val="00734DAA"/>
    <w:rsid w:val="00734F92"/>
    <w:rsid w:val="00735536"/>
    <w:rsid w:val="00736319"/>
    <w:rsid w:val="00740732"/>
    <w:rsid w:val="00741F98"/>
    <w:rsid w:val="007438D9"/>
    <w:rsid w:val="0074441D"/>
    <w:rsid w:val="00744E76"/>
    <w:rsid w:val="00745401"/>
    <w:rsid w:val="00745759"/>
    <w:rsid w:val="00745DF4"/>
    <w:rsid w:val="0074683A"/>
    <w:rsid w:val="00746B7B"/>
    <w:rsid w:val="00751888"/>
    <w:rsid w:val="00751E84"/>
    <w:rsid w:val="00753B45"/>
    <w:rsid w:val="007546F4"/>
    <w:rsid w:val="00755597"/>
    <w:rsid w:val="00755CCE"/>
    <w:rsid w:val="00755D58"/>
    <w:rsid w:val="00756EB1"/>
    <w:rsid w:val="007572F7"/>
    <w:rsid w:val="00757932"/>
    <w:rsid w:val="00757D40"/>
    <w:rsid w:val="00761E70"/>
    <w:rsid w:val="0076387B"/>
    <w:rsid w:val="00763A99"/>
    <w:rsid w:val="00763C8A"/>
    <w:rsid w:val="00764C02"/>
    <w:rsid w:val="007657E3"/>
    <w:rsid w:val="00765BD6"/>
    <w:rsid w:val="00766007"/>
    <w:rsid w:val="00766522"/>
    <w:rsid w:val="00771220"/>
    <w:rsid w:val="00772D0D"/>
    <w:rsid w:val="00773A5C"/>
    <w:rsid w:val="0077696B"/>
    <w:rsid w:val="007779BB"/>
    <w:rsid w:val="00781003"/>
    <w:rsid w:val="00781F0F"/>
    <w:rsid w:val="00781F91"/>
    <w:rsid w:val="0078309E"/>
    <w:rsid w:val="00783907"/>
    <w:rsid w:val="00783CF8"/>
    <w:rsid w:val="00783E47"/>
    <w:rsid w:val="0078481F"/>
    <w:rsid w:val="00785A41"/>
    <w:rsid w:val="00785BC3"/>
    <w:rsid w:val="0078727C"/>
    <w:rsid w:val="007915AE"/>
    <w:rsid w:val="007929B5"/>
    <w:rsid w:val="00792C84"/>
    <w:rsid w:val="0079422C"/>
    <w:rsid w:val="00794703"/>
    <w:rsid w:val="00796976"/>
    <w:rsid w:val="007A0BE6"/>
    <w:rsid w:val="007A0D95"/>
    <w:rsid w:val="007A16BB"/>
    <w:rsid w:val="007A1FF7"/>
    <w:rsid w:val="007A2E8D"/>
    <w:rsid w:val="007A5B67"/>
    <w:rsid w:val="007A6868"/>
    <w:rsid w:val="007A6DD5"/>
    <w:rsid w:val="007A7A31"/>
    <w:rsid w:val="007B0B24"/>
    <w:rsid w:val="007B18D8"/>
    <w:rsid w:val="007B2D89"/>
    <w:rsid w:val="007B3ACF"/>
    <w:rsid w:val="007B3F32"/>
    <w:rsid w:val="007B4E81"/>
    <w:rsid w:val="007B6357"/>
    <w:rsid w:val="007C023C"/>
    <w:rsid w:val="007C08AA"/>
    <w:rsid w:val="007C095F"/>
    <w:rsid w:val="007C20EA"/>
    <w:rsid w:val="007C367C"/>
    <w:rsid w:val="007C3C50"/>
    <w:rsid w:val="007C4927"/>
    <w:rsid w:val="007D0F1B"/>
    <w:rsid w:val="007D19D5"/>
    <w:rsid w:val="007D2051"/>
    <w:rsid w:val="007D2AE1"/>
    <w:rsid w:val="007D2D14"/>
    <w:rsid w:val="007D4B8E"/>
    <w:rsid w:val="007D53D3"/>
    <w:rsid w:val="007D581C"/>
    <w:rsid w:val="007D5D49"/>
    <w:rsid w:val="007E0D24"/>
    <w:rsid w:val="007E0E7C"/>
    <w:rsid w:val="007E27AD"/>
    <w:rsid w:val="007E3F64"/>
    <w:rsid w:val="007E5ACF"/>
    <w:rsid w:val="007E60F9"/>
    <w:rsid w:val="007E642B"/>
    <w:rsid w:val="007F0893"/>
    <w:rsid w:val="007F2018"/>
    <w:rsid w:val="007F23BE"/>
    <w:rsid w:val="007F2467"/>
    <w:rsid w:val="007F3BC4"/>
    <w:rsid w:val="007F5EEA"/>
    <w:rsid w:val="007F67AC"/>
    <w:rsid w:val="007F79DA"/>
    <w:rsid w:val="00801A92"/>
    <w:rsid w:val="008028A4"/>
    <w:rsid w:val="008031D2"/>
    <w:rsid w:val="00803572"/>
    <w:rsid w:val="00804595"/>
    <w:rsid w:val="00805D37"/>
    <w:rsid w:val="008068B6"/>
    <w:rsid w:val="0080787A"/>
    <w:rsid w:val="00810AB1"/>
    <w:rsid w:val="008117EB"/>
    <w:rsid w:val="00811BC9"/>
    <w:rsid w:val="00812139"/>
    <w:rsid w:val="00812A8E"/>
    <w:rsid w:val="00812BCC"/>
    <w:rsid w:val="00814B79"/>
    <w:rsid w:val="00815DB9"/>
    <w:rsid w:val="00815DBE"/>
    <w:rsid w:val="00816D4D"/>
    <w:rsid w:val="00820547"/>
    <w:rsid w:val="00820A93"/>
    <w:rsid w:val="00820DB9"/>
    <w:rsid w:val="00821244"/>
    <w:rsid w:val="0082399C"/>
    <w:rsid w:val="00823F2B"/>
    <w:rsid w:val="00824447"/>
    <w:rsid w:val="00824E66"/>
    <w:rsid w:val="008268CE"/>
    <w:rsid w:val="008272C7"/>
    <w:rsid w:val="00831426"/>
    <w:rsid w:val="008314F0"/>
    <w:rsid w:val="00831B65"/>
    <w:rsid w:val="00831B9B"/>
    <w:rsid w:val="00833306"/>
    <w:rsid w:val="00834289"/>
    <w:rsid w:val="00834AD1"/>
    <w:rsid w:val="008353F8"/>
    <w:rsid w:val="00835F19"/>
    <w:rsid w:val="0083716B"/>
    <w:rsid w:val="00837BD5"/>
    <w:rsid w:val="00837C1C"/>
    <w:rsid w:val="008411D4"/>
    <w:rsid w:val="00841C87"/>
    <w:rsid w:val="0084302F"/>
    <w:rsid w:val="00843911"/>
    <w:rsid w:val="00843BD9"/>
    <w:rsid w:val="008442AE"/>
    <w:rsid w:val="00844880"/>
    <w:rsid w:val="00844BBD"/>
    <w:rsid w:val="00846BBE"/>
    <w:rsid w:val="0084742D"/>
    <w:rsid w:val="0085047F"/>
    <w:rsid w:val="0085133A"/>
    <w:rsid w:val="008525F5"/>
    <w:rsid w:val="00852C45"/>
    <w:rsid w:val="008531D2"/>
    <w:rsid w:val="008536CA"/>
    <w:rsid w:val="008541BD"/>
    <w:rsid w:val="00855C29"/>
    <w:rsid w:val="0085738A"/>
    <w:rsid w:val="00860963"/>
    <w:rsid w:val="008610FC"/>
    <w:rsid w:val="008612FA"/>
    <w:rsid w:val="00862FD2"/>
    <w:rsid w:val="00864BF3"/>
    <w:rsid w:val="00865033"/>
    <w:rsid w:val="0086539A"/>
    <w:rsid w:val="00865FF5"/>
    <w:rsid w:val="008663F0"/>
    <w:rsid w:val="00866455"/>
    <w:rsid w:val="00866DCC"/>
    <w:rsid w:val="008670AB"/>
    <w:rsid w:val="00867139"/>
    <w:rsid w:val="0086716D"/>
    <w:rsid w:val="008719BC"/>
    <w:rsid w:val="0087443D"/>
    <w:rsid w:val="00874C3A"/>
    <w:rsid w:val="008768CA"/>
    <w:rsid w:val="00877F26"/>
    <w:rsid w:val="00880559"/>
    <w:rsid w:val="00880AF8"/>
    <w:rsid w:val="0088160B"/>
    <w:rsid w:val="00881655"/>
    <w:rsid w:val="00881B80"/>
    <w:rsid w:val="00883564"/>
    <w:rsid w:val="008840FF"/>
    <w:rsid w:val="00884749"/>
    <w:rsid w:val="00884944"/>
    <w:rsid w:val="00884B9E"/>
    <w:rsid w:val="00885950"/>
    <w:rsid w:val="00886976"/>
    <w:rsid w:val="00886E81"/>
    <w:rsid w:val="00886F47"/>
    <w:rsid w:val="008902B9"/>
    <w:rsid w:val="00891679"/>
    <w:rsid w:val="00894C4C"/>
    <w:rsid w:val="00895C2F"/>
    <w:rsid w:val="00897194"/>
    <w:rsid w:val="0089745C"/>
    <w:rsid w:val="00897657"/>
    <w:rsid w:val="008A1F7A"/>
    <w:rsid w:val="008A264E"/>
    <w:rsid w:val="008A59F5"/>
    <w:rsid w:val="008A5FEF"/>
    <w:rsid w:val="008A6B5E"/>
    <w:rsid w:val="008A6FC4"/>
    <w:rsid w:val="008A73CC"/>
    <w:rsid w:val="008A7413"/>
    <w:rsid w:val="008B04A8"/>
    <w:rsid w:val="008B0648"/>
    <w:rsid w:val="008B0835"/>
    <w:rsid w:val="008B0DCB"/>
    <w:rsid w:val="008B2259"/>
    <w:rsid w:val="008B234F"/>
    <w:rsid w:val="008B31F0"/>
    <w:rsid w:val="008B36A2"/>
    <w:rsid w:val="008B46AA"/>
    <w:rsid w:val="008B5A23"/>
    <w:rsid w:val="008B7A6D"/>
    <w:rsid w:val="008C1D10"/>
    <w:rsid w:val="008C2FDD"/>
    <w:rsid w:val="008C3142"/>
    <w:rsid w:val="008C3221"/>
    <w:rsid w:val="008C3C76"/>
    <w:rsid w:val="008C567C"/>
    <w:rsid w:val="008C74ED"/>
    <w:rsid w:val="008D146B"/>
    <w:rsid w:val="008D16CB"/>
    <w:rsid w:val="008D264B"/>
    <w:rsid w:val="008D4234"/>
    <w:rsid w:val="008D46A3"/>
    <w:rsid w:val="008D5DF3"/>
    <w:rsid w:val="008D6A4F"/>
    <w:rsid w:val="008D7B95"/>
    <w:rsid w:val="008D7E62"/>
    <w:rsid w:val="008E04EF"/>
    <w:rsid w:val="008E0843"/>
    <w:rsid w:val="008E0E2A"/>
    <w:rsid w:val="008E1DEF"/>
    <w:rsid w:val="008E3509"/>
    <w:rsid w:val="008E361B"/>
    <w:rsid w:val="008E4342"/>
    <w:rsid w:val="008E524C"/>
    <w:rsid w:val="008E54CA"/>
    <w:rsid w:val="008E74C1"/>
    <w:rsid w:val="008F0251"/>
    <w:rsid w:val="008F03F8"/>
    <w:rsid w:val="008F19F9"/>
    <w:rsid w:val="008F32DB"/>
    <w:rsid w:val="008F48CF"/>
    <w:rsid w:val="008F57C0"/>
    <w:rsid w:val="008F6CF1"/>
    <w:rsid w:val="008F7587"/>
    <w:rsid w:val="00900F25"/>
    <w:rsid w:val="009026F6"/>
    <w:rsid w:val="0090271F"/>
    <w:rsid w:val="009057EE"/>
    <w:rsid w:val="009073A7"/>
    <w:rsid w:val="00911615"/>
    <w:rsid w:val="009121FD"/>
    <w:rsid w:val="00912EEF"/>
    <w:rsid w:val="00914212"/>
    <w:rsid w:val="009158B3"/>
    <w:rsid w:val="009167F5"/>
    <w:rsid w:val="0091687F"/>
    <w:rsid w:val="0091697C"/>
    <w:rsid w:val="00916B4F"/>
    <w:rsid w:val="009174E3"/>
    <w:rsid w:val="009175D3"/>
    <w:rsid w:val="00920117"/>
    <w:rsid w:val="00920D21"/>
    <w:rsid w:val="0092291C"/>
    <w:rsid w:val="00922A02"/>
    <w:rsid w:val="009234AF"/>
    <w:rsid w:val="009236FB"/>
    <w:rsid w:val="00923C0B"/>
    <w:rsid w:val="00924E12"/>
    <w:rsid w:val="00926A7C"/>
    <w:rsid w:val="00926D86"/>
    <w:rsid w:val="0093063C"/>
    <w:rsid w:val="00931061"/>
    <w:rsid w:val="009312D2"/>
    <w:rsid w:val="00933DF8"/>
    <w:rsid w:val="00933E02"/>
    <w:rsid w:val="00934042"/>
    <w:rsid w:val="0093426C"/>
    <w:rsid w:val="0093444E"/>
    <w:rsid w:val="00934FB0"/>
    <w:rsid w:val="009359C1"/>
    <w:rsid w:val="009368F7"/>
    <w:rsid w:val="00937E12"/>
    <w:rsid w:val="00941595"/>
    <w:rsid w:val="00941A10"/>
    <w:rsid w:val="00942EC2"/>
    <w:rsid w:val="00943FA2"/>
    <w:rsid w:val="00944A41"/>
    <w:rsid w:val="00945BB5"/>
    <w:rsid w:val="009474DD"/>
    <w:rsid w:val="00951381"/>
    <w:rsid w:val="0095190D"/>
    <w:rsid w:val="00954CCD"/>
    <w:rsid w:val="009565DF"/>
    <w:rsid w:val="00956878"/>
    <w:rsid w:val="00960C22"/>
    <w:rsid w:val="00961B32"/>
    <w:rsid w:val="0096225D"/>
    <w:rsid w:val="00966232"/>
    <w:rsid w:val="009664FF"/>
    <w:rsid w:val="0097004A"/>
    <w:rsid w:val="00970A77"/>
    <w:rsid w:val="00972DE9"/>
    <w:rsid w:val="00974BB0"/>
    <w:rsid w:val="00974D9E"/>
    <w:rsid w:val="00974F64"/>
    <w:rsid w:val="00975A75"/>
    <w:rsid w:val="00977040"/>
    <w:rsid w:val="0097790E"/>
    <w:rsid w:val="009802BA"/>
    <w:rsid w:val="00980D60"/>
    <w:rsid w:val="00983994"/>
    <w:rsid w:val="00984B64"/>
    <w:rsid w:val="00985A20"/>
    <w:rsid w:val="00985AE8"/>
    <w:rsid w:val="00990778"/>
    <w:rsid w:val="0099116A"/>
    <w:rsid w:val="00991D6A"/>
    <w:rsid w:val="00992AF2"/>
    <w:rsid w:val="009957D3"/>
    <w:rsid w:val="00995800"/>
    <w:rsid w:val="00996D06"/>
    <w:rsid w:val="00997F3F"/>
    <w:rsid w:val="009A2E50"/>
    <w:rsid w:val="009A3B8C"/>
    <w:rsid w:val="009A3DD8"/>
    <w:rsid w:val="009A4250"/>
    <w:rsid w:val="009A4864"/>
    <w:rsid w:val="009A7A35"/>
    <w:rsid w:val="009A7AFB"/>
    <w:rsid w:val="009B04B1"/>
    <w:rsid w:val="009B07CD"/>
    <w:rsid w:val="009B3579"/>
    <w:rsid w:val="009B6A03"/>
    <w:rsid w:val="009B76A6"/>
    <w:rsid w:val="009C0424"/>
    <w:rsid w:val="009C083A"/>
    <w:rsid w:val="009C0FC4"/>
    <w:rsid w:val="009C229E"/>
    <w:rsid w:val="009C26A2"/>
    <w:rsid w:val="009C2FF3"/>
    <w:rsid w:val="009C3AFC"/>
    <w:rsid w:val="009C3CDF"/>
    <w:rsid w:val="009C5EE1"/>
    <w:rsid w:val="009C6446"/>
    <w:rsid w:val="009C6B5B"/>
    <w:rsid w:val="009C7434"/>
    <w:rsid w:val="009D00E7"/>
    <w:rsid w:val="009D148B"/>
    <w:rsid w:val="009D265D"/>
    <w:rsid w:val="009D2CFC"/>
    <w:rsid w:val="009D31A7"/>
    <w:rsid w:val="009D3482"/>
    <w:rsid w:val="009D3E41"/>
    <w:rsid w:val="009D430B"/>
    <w:rsid w:val="009D547F"/>
    <w:rsid w:val="009D58F6"/>
    <w:rsid w:val="009D796B"/>
    <w:rsid w:val="009E0CE1"/>
    <w:rsid w:val="009E215A"/>
    <w:rsid w:val="009E32F1"/>
    <w:rsid w:val="009E360B"/>
    <w:rsid w:val="009E4130"/>
    <w:rsid w:val="009E4FCB"/>
    <w:rsid w:val="009E6120"/>
    <w:rsid w:val="009E64FC"/>
    <w:rsid w:val="009E71C1"/>
    <w:rsid w:val="009E7A4D"/>
    <w:rsid w:val="009F0F95"/>
    <w:rsid w:val="009F1CA2"/>
    <w:rsid w:val="009F1EE5"/>
    <w:rsid w:val="009F2266"/>
    <w:rsid w:val="009F2DA3"/>
    <w:rsid w:val="009F3991"/>
    <w:rsid w:val="009F3B17"/>
    <w:rsid w:val="009F4ED6"/>
    <w:rsid w:val="009F5AA2"/>
    <w:rsid w:val="009F62EC"/>
    <w:rsid w:val="009F6A33"/>
    <w:rsid w:val="009F6E12"/>
    <w:rsid w:val="009F7754"/>
    <w:rsid w:val="00A00A04"/>
    <w:rsid w:val="00A01352"/>
    <w:rsid w:val="00A0254A"/>
    <w:rsid w:val="00A03F3D"/>
    <w:rsid w:val="00A04540"/>
    <w:rsid w:val="00A04827"/>
    <w:rsid w:val="00A06A73"/>
    <w:rsid w:val="00A10F02"/>
    <w:rsid w:val="00A122CF"/>
    <w:rsid w:val="00A134E0"/>
    <w:rsid w:val="00A13F60"/>
    <w:rsid w:val="00A14B2B"/>
    <w:rsid w:val="00A14FCC"/>
    <w:rsid w:val="00A209DD"/>
    <w:rsid w:val="00A21568"/>
    <w:rsid w:val="00A21CCF"/>
    <w:rsid w:val="00A22BEA"/>
    <w:rsid w:val="00A237D5"/>
    <w:rsid w:val="00A24481"/>
    <w:rsid w:val="00A258E1"/>
    <w:rsid w:val="00A26442"/>
    <w:rsid w:val="00A315CD"/>
    <w:rsid w:val="00A325B1"/>
    <w:rsid w:val="00A33956"/>
    <w:rsid w:val="00A34058"/>
    <w:rsid w:val="00A34D24"/>
    <w:rsid w:val="00A354E8"/>
    <w:rsid w:val="00A35556"/>
    <w:rsid w:val="00A36196"/>
    <w:rsid w:val="00A3627C"/>
    <w:rsid w:val="00A369AA"/>
    <w:rsid w:val="00A36BCE"/>
    <w:rsid w:val="00A40721"/>
    <w:rsid w:val="00A419E2"/>
    <w:rsid w:val="00A41AF6"/>
    <w:rsid w:val="00A43498"/>
    <w:rsid w:val="00A43EF3"/>
    <w:rsid w:val="00A445A5"/>
    <w:rsid w:val="00A45FE2"/>
    <w:rsid w:val="00A46022"/>
    <w:rsid w:val="00A46C3D"/>
    <w:rsid w:val="00A46DA1"/>
    <w:rsid w:val="00A470B4"/>
    <w:rsid w:val="00A47851"/>
    <w:rsid w:val="00A5010F"/>
    <w:rsid w:val="00A51764"/>
    <w:rsid w:val="00A51BEE"/>
    <w:rsid w:val="00A5224A"/>
    <w:rsid w:val="00A5239F"/>
    <w:rsid w:val="00A52411"/>
    <w:rsid w:val="00A52A31"/>
    <w:rsid w:val="00A52D84"/>
    <w:rsid w:val="00A53724"/>
    <w:rsid w:val="00A53D4C"/>
    <w:rsid w:val="00A54AC7"/>
    <w:rsid w:val="00A558DF"/>
    <w:rsid w:val="00A559EF"/>
    <w:rsid w:val="00A5684F"/>
    <w:rsid w:val="00A575A8"/>
    <w:rsid w:val="00A61056"/>
    <w:rsid w:val="00A6230F"/>
    <w:rsid w:val="00A62753"/>
    <w:rsid w:val="00A630CF"/>
    <w:rsid w:val="00A63210"/>
    <w:rsid w:val="00A632BB"/>
    <w:rsid w:val="00A644B9"/>
    <w:rsid w:val="00A647C2"/>
    <w:rsid w:val="00A70614"/>
    <w:rsid w:val="00A70BEF"/>
    <w:rsid w:val="00A7177C"/>
    <w:rsid w:val="00A719F7"/>
    <w:rsid w:val="00A729AA"/>
    <w:rsid w:val="00A73D42"/>
    <w:rsid w:val="00A73FF0"/>
    <w:rsid w:val="00A7565B"/>
    <w:rsid w:val="00A76B38"/>
    <w:rsid w:val="00A7772D"/>
    <w:rsid w:val="00A81231"/>
    <w:rsid w:val="00A8206F"/>
    <w:rsid w:val="00A82240"/>
    <w:rsid w:val="00A82346"/>
    <w:rsid w:val="00A83D72"/>
    <w:rsid w:val="00A84464"/>
    <w:rsid w:val="00A8485E"/>
    <w:rsid w:val="00A87997"/>
    <w:rsid w:val="00A91160"/>
    <w:rsid w:val="00A92A9A"/>
    <w:rsid w:val="00A93564"/>
    <w:rsid w:val="00A94C11"/>
    <w:rsid w:val="00A94F29"/>
    <w:rsid w:val="00A96290"/>
    <w:rsid w:val="00A9671C"/>
    <w:rsid w:val="00A973D8"/>
    <w:rsid w:val="00A97DA2"/>
    <w:rsid w:val="00AA13E2"/>
    <w:rsid w:val="00AA31D3"/>
    <w:rsid w:val="00AA416D"/>
    <w:rsid w:val="00AA4F35"/>
    <w:rsid w:val="00AA5E39"/>
    <w:rsid w:val="00AB21D9"/>
    <w:rsid w:val="00AB3249"/>
    <w:rsid w:val="00AB5157"/>
    <w:rsid w:val="00AB55AC"/>
    <w:rsid w:val="00AB6C35"/>
    <w:rsid w:val="00AC0727"/>
    <w:rsid w:val="00AC178C"/>
    <w:rsid w:val="00AC1FA8"/>
    <w:rsid w:val="00AC43D6"/>
    <w:rsid w:val="00AC47DF"/>
    <w:rsid w:val="00AC4BFF"/>
    <w:rsid w:val="00AC4E29"/>
    <w:rsid w:val="00AC6A5F"/>
    <w:rsid w:val="00AC7061"/>
    <w:rsid w:val="00AC790E"/>
    <w:rsid w:val="00AD0ACD"/>
    <w:rsid w:val="00AD0C66"/>
    <w:rsid w:val="00AD29EB"/>
    <w:rsid w:val="00AD32A8"/>
    <w:rsid w:val="00AD47C0"/>
    <w:rsid w:val="00AD7A4A"/>
    <w:rsid w:val="00AE040B"/>
    <w:rsid w:val="00AE0477"/>
    <w:rsid w:val="00AE1D17"/>
    <w:rsid w:val="00AE32AA"/>
    <w:rsid w:val="00AE3813"/>
    <w:rsid w:val="00AE5DE7"/>
    <w:rsid w:val="00AF2C78"/>
    <w:rsid w:val="00AF2F9A"/>
    <w:rsid w:val="00AF3271"/>
    <w:rsid w:val="00AF6366"/>
    <w:rsid w:val="00B00D9F"/>
    <w:rsid w:val="00B00FC1"/>
    <w:rsid w:val="00B02F83"/>
    <w:rsid w:val="00B04677"/>
    <w:rsid w:val="00B05FE9"/>
    <w:rsid w:val="00B060A7"/>
    <w:rsid w:val="00B06236"/>
    <w:rsid w:val="00B0675F"/>
    <w:rsid w:val="00B075FF"/>
    <w:rsid w:val="00B106C3"/>
    <w:rsid w:val="00B114D3"/>
    <w:rsid w:val="00B117B3"/>
    <w:rsid w:val="00B12712"/>
    <w:rsid w:val="00B12DB9"/>
    <w:rsid w:val="00B139DB"/>
    <w:rsid w:val="00B14063"/>
    <w:rsid w:val="00B14104"/>
    <w:rsid w:val="00B151BE"/>
    <w:rsid w:val="00B15382"/>
    <w:rsid w:val="00B15449"/>
    <w:rsid w:val="00B1576F"/>
    <w:rsid w:val="00B16BE9"/>
    <w:rsid w:val="00B16CCF"/>
    <w:rsid w:val="00B175ED"/>
    <w:rsid w:val="00B17C97"/>
    <w:rsid w:val="00B20769"/>
    <w:rsid w:val="00B21926"/>
    <w:rsid w:val="00B21FDB"/>
    <w:rsid w:val="00B22151"/>
    <w:rsid w:val="00B22242"/>
    <w:rsid w:val="00B22A1E"/>
    <w:rsid w:val="00B24615"/>
    <w:rsid w:val="00B26B60"/>
    <w:rsid w:val="00B26BC7"/>
    <w:rsid w:val="00B31BBA"/>
    <w:rsid w:val="00B31C63"/>
    <w:rsid w:val="00B32B05"/>
    <w:rsid w:val="00B32BE8"/>
    <w:rsid w:val="00B33E84"/>
    <w:rsid w:val="00B35A7C"/>
    <w:rsid w:val="00B35D9B"/>
    <w:rsid w:val="00B3671D"/>
    <w:rsid w:val="00B36A57"/>
    <w:rsid w:val="00B36E5A"/>
    <w:rsid w:val="00B37D83"/>
    <w:rsid w:val="00B40041"/>
    <w:rsid w:val="00B403B3"/>
    <w:rsid w:val="00B40A88"/>
    <w:rsid w:val="00B4126F"/>
    <w:rsid w:val="00B419A4"/>
    <w:rsid w:val="00B41AA1"/>
    <w:rsid w:val="00B41E66"/>
    <w:rsid w:val="00B421F2"/>
    <w:rsid w:val="00B43973"/>
    <w:rsid w:val="00B43CA9"/>
    <w:rsid w:val="00B449FC"/>
    <w:rsid w:val="00B44DF0"/>
    <w:rsid w:val="00B459C0"/>
    <w:rsid w:val="00B45B76"/>
    <w:rsid w:val="00B45F9A"/>
    <w:rsid w:val="00B4629E"/>
    <w:rsid w:val="00B47844"/>
    <w:rsid w:val="00B47FD1"/>
    <w:rsid w:val="00B52126"/>
    <w:rsid w:val="00B528E2"/>
    <w:rsid w:val="00B52ACC"/>
    <w:rsid w:val="00B54573"/>
    <w:rsid w:val="00B54D64"/>
    <w:rsid w:val="00B55E03"/>
    <w:rsid w:val="00B60A75"/>
    <w:rsid w:val="00B60B38"/>
    <w:rsid w:val="00B60B5F"/>
    <w:rsid w:val="00B6113E"/>
    <w:rsid w:val="00B61D19"/>
    <w:rsid w:val="00B62C44"/>
    <w:rsid w:val="00B62D2E"/>
    <w:rsid w:val="00B643EA"/>
    <w:rsid w:val="00B65110"/>
    <w:rsid w:val="00B65870"/>
    <w:rsid w:val="00B65A33"/>
    <w:rsid w:val="00B65B28"/>
    <w:rsid w:val="00B661C0"/>
    <w:rsid w:val="00B661F7"/>
    <w:rsid w:val="00B67221"/>
    <w:rsid w:val="00B724FB"/>
    <w:rsid w:val="00B729B9"/>
    <w:rsid w:val="00B729FF"/>
    <w:rsid w:val="00B74F92"/>
    <w:rsid w:val="00B75553"/>
    <w:rsid w:val="00B76E58"/>
    <w:rsid w:val="00B7710D"/>
    <w:rsid w:val="00B7739F"/>
    <w:rsid w:val="00B77D6F"/>
    <w:rsid w:val="00B81B05"/>
    <w:rsid w:val="00B81D2E"/>
    <w:rsid w:val="00B81F83"/>
    <w:rsid w:val="00B82643"/>
    <w:rsid w:val="00B84530"/>
    <w:rsid w:val="00B8461B"/>
    <w:rsid w:val="00B858DB"/>
    <w:rsid w:val="00B85923"/>
    <w:rsid w:val="00B87F93"/>
    <w:rsid w:val="00B903C2"/>
    <w:rsid w:val="00B9279F"/>
    <w:rsid w:val="00B92995"/>
    <w:rsid w:val="00B92CBD"/>
    <w:rsid w:val="00B93022"/>
    <w:rsid w:val="00B938E1"/>
    <w:rsid w:val="00B947A7"/>
    <w:rsid w:val="00B955C3"/>
    <w:rsid w:val="00B958F1"/>
    <w:rsid w:val="00B9597D"/>
    <w:rsid w:val="00B96C01"/>
    <w:rsid w:val="00B96C86"/>
    <w:rsid w:val="00B96E86"/>
    <w:rsid w:val="00B97B12"/>
    <w:rsid w:val="00BA0577"/>
    <w:rsid w:val="00BA247D"/>
    <w:rsid w:val="00BA3C54"/>
    <w:rsid w:val="00BA3DDD"/>
    <w:rsid w:val="00BA4184"/>
    <w:rsid w:val="00BA66B7"/>
    <w:rsid w:val="00BA6CA4"/>
    <w:rsid w:val="00BB0B93"/>
    <w:rsid w:val="00BB148A"/>
    <w:rsid w:val="00BB17FC"/>
    <w:rsid w:val="00BB2E05"/>
    <w:rsid w:val="00BB3434"/>
    <w:rsid w:val="00BB38E8"/>
    <w:rsid w:val="00BC371E"/>
    <w:rsid w:val="00BC3AAC"/>
    <w:rsid w:val="00BC4AB5"/>
    <w:rsid w:val="00BC4D65"/>
    <w:rsid w:val="00BC646A"/>
    <w:rsid w:val="00BC7197"/>
    <w:rsid w:val="00BC71AE"/>
    <w:rsid w:val="00BC7898"/>
    <w:rsid w:val="00BD09FD"/>
    <w:rsid w:val="00BD0A57"/>
    <w:rsid w:val="00BD0D87"/>
    <w:rsid w:val="00BD1F32"/>
    <w:rsid w:val="00BD286F"/>
    <w:rsid w:val="00BD2DA5"/>
    <w:rsid w:val="00BD4267"/>
    <w:rsid w:val="00BD609F"/>
    <w:rsid w:val="00BD73F5"/>
    <w:rsid w:val="00BD7503"/>
    <w:rsid w:val="00BE0318"/>
    <w:rsid w:val="00BE031A"/>
    <w:rsid w:val="00BE074F"/>
    <w:rsid w:val="00BE3A44"/>
    <w:rsid w:val="00BE4852"/>
    <w:rsid w:val="00BE49BF"/>
    <w:rsid w:val="00BE5542"/>
    <w:rsid w:val="00BE749D"/>
    <w:rsid w:val="00BF021E"/>
    <w:rsid w:val="00BF266E"/>
    <w:rsid w:val="00BF2991"/>
    <w:rsid w:val="00BF372D"/>
    <w:rsid w:val="00BF4D83"/>
    <w:rsid w:val="00BF6645"/>
    <w:rsid w:val="00BF711F"/>
    <w:rsid w:val="00BF7487"/>
    <w:rsid w:val="00BF774C"/>
    <w:rsid w:val="00C013D6"/>
    <w:rsid w:val="00C01810"/>
    <w:rsid w:val="00C01A70"/>
    <w:rsid w:val="00C02A59"/>
    <w:rsid w:val="00C03555"/>
    <w:rsid w:val="00C10CB9"/>
    <w:rsid w:val="00C10D87"/>
    <w:rsid w:val="00C12786"/>
    <w:rsid w:val="00C12B51"/>
    <w:rsid w:val="00C139A8"/>
    <w:rsid w:val="00C1587A"/>
    <w:rsid w:val="00C160F4"/>
    <w:rsid w:val="00C162C4"/>
    <w:rsid w:val="00C16CAB"/>
    <w:rsid w:val="00C17F2A"/>
    <w:rsid w:val="00C20286"/>
    <w:rsid w:val="00C23181"/>
    <w:rsid w:val="00C23E7E"/>
    <w:rsid w:val="00C2422B"/>
    <w:rsid w:val="00C24281"/>
    <w:rsid w:val="00C2462E"/>
    <w:rsid w:val="00C25F9F"/>
    <w:rsid w:val="00C26223"/>
    <w:rsid w:val="00C26862"/>
    <w:rsid w:val="00C26B3A"/>
    <w:rsid w:val="00C309B9"/>
    <w:rsid w:val="00C31508"/>
    <w:rsid w:val="00C31AA4"/>
    <w:rsid w:val="00C326A8"/>
    <w:rsid w:val="00C33045"/>
    <w:rsid w:val="00C33079"/>
    <w:rsid w:val="00C33BE9"/>
    <w:rsid w:val="00C34A3D"/>
    <w:rsid w:val="00C35D64"/>
    <w:rsid w:val="00C378B6"/>
    <w:rsid w:val="00C40346"/>
    <w:rsid w:val="00C43548"/>
    <w:rsid w:val="00C436A9"/>
    <w:rsid w:val="00C437CD"/>
    <w:rsid w:val="00C46CA0"/>
    <w:rsid w:val="00C46F19"/>
    <w:rsid w:val="00C46F87"/>
    <w:rsid w:val="00C5009E"/>
    <w:rsid w:val="00C50588"/>
    <w:rsid w:val="00C505FD"/>
    <w:rsid w:val="00C522DE"/>
    <w:rsid w:val="00C523F4"/>
    <w:rsid w:val="00C535BB"/>
    <w:rsid w:val="00C53AC7"/>
    <w:rsid w:val="00C551D1"/>
    <w:rsid w:val="00C57DCA"/>
    <w:rsid w:val="00C608C8"/>
    <w:rsid w:val="00C60C7F"/>
    <w:rsid w:val="00C60F8F"/>
    <w:rsid w:val="00C6109A"/>
    <w:rsid w:val="00C61D19"/>
    <w:rsid w:val="00C639A8"/>
    <w:rsid w:val="00C659DA"/>
    <w:rsid w:val="00C6703B"/>
    <w:rsid w:val="00C67681"/>
    <w:rsid w:val="00C67945"/>
    <w:rsid w:val="00C67C27"/>
    <w:rsid w:val="00C67C94"/>
    <w:rsid w:val="00C70261"/>
    <w:rsid w:val="00C70F82"/>
    <w:rsid w:val="00C72066"/>
    <w:rsid w:val="00C720DE"/>
    <w:rsid w:val="00C7260D"/>
    <w:rsid w:val="00C737CC"/>
    <w:rsid w:val="00C74432"/>
    <w:rsid w:val="00C77A04"/>
    <w:rsid w:val="00C828B8"/>
    <w:rsid w:val="00C83A13"/>
    <w:rsid w:val="00C849E3"/>
    <w:rsid w:val="00C84A44"/>
    <w:rsid w:val="00C85073"/>
    <w:rsid w:val="00C85185"/>
    <w:rsid w:val="00C852B7"/>
    <w:rsid w:val="00C85D63"/>
    <w:rsid w:val="00C86B8D"/>
    <w:rsid w:val="00C86CEC"/>
    <w:rsid w:val="00C87721"/>
    <w:rsid w:val="00C905FB"/>
    <w:rsid w:val="00C90811"/>
    <w:rsid w:val="00C90ADF"/>
    <w:rsid w:val="00C912CC"/>
    <w:rsid w:val="00C91888"/>
    <w:rsid w:val="00C92312"/>
    <w:rsid w:val="00C923CA"/>
    <w:rsid w:val="00C9322B"/>
    <w:rsid w:val="00C9334C"/>
    <w:rsid w:val="00C9455D"/>
    <w:rsid w:val="00C94B6D"/>
    <w:rsid w:val="00C95956"/>
    <w:rsid w:val="00C960F6"/>
    <w:rsid w:val="00C96428"/>
    <w:rsid w:val="00C96514"/>
    <w:rsid w:val="00C97C59"/>
    <w:rsid w:val="00C97E02"/>
    <w:rsid w:val="00CA1D01"/>
    <w:rsid w:val="00CA1D71"/>
    <w:rsid w:val="00CA3490"/>
    <w:rsid w:val="00CA38D9"/>
    <w:rsid w:val="00CA3D0C"/>
    <w:rsid w:val="00CA496C"/>
    <w:rsid w:val="00CA4A1F"/>
    <w:rsid w:val="00CA4D8F"/>
    <w:rsid w:val="00CA7F1B"/>
    <w:rsid w:val="00CB02DE"/>
    <w:rsid w:val="00CB04EA"/>
    <w:rsid w:val="00CB1FE9"/>
    <w:rsid w:val="00CB2E74"/>
    <w:rsid w:val="00CB4FB2"/>
    <w:rsid w:val="00CB5563"/>
    <w:rsid w:val="00CB69BA"/>
    <w:rsid w:val="00CB6BBF"/>
    <w:rsid w:val="00CB6C43"/>
    <w:rsid w:val="00CB7E17"/>
    <w:rsid w:val="00CC0714"/>
    <w:rsid w:val="00CC0E2E"/>
    <w:rsid w:val="00CC1DF7"/>
    <w:rsid w:val="00CC1E29"/>
    <w:rsid w:val="00CC248E"/>
    <w:rsid w:val="00CC29CE"/>
    <w:rsid w:val="00CC2F45"/>
    <w:rsid w:val="00CC4802"/>
    <w:rsid w:val="00CC559E"/>
    <w:rsid w:val="00CC7E1E"/>
    <w:rsid w:val="00CD1947"/>
    <w:rsid w:val="00CD2747"/>
    <w:rsid w:val="00CD2F7B"/>
    <w:rsid w:val="00CD3CC5"/>
    <w:rsid w:val="00CD4C7B"/>
    <w:rsid w:val="00CD4D94"/>
    <w:rsid w:val="00CD55CC"/>
    <w:rsid w:val="00CD5EA7"/>
    <w:rsid w:val="00CD696A"/>
    <w:rsid w:val="00CD7510"/>
    <w:rsid w:val="00CE0128"/>
    <w:rsid w:val="00CE0A31"/>
    <w:rsid w:val="00CE1755"/>
    <w:rsid w:val="00CE2547"/>
    <w:rsid w:val="00CE2626"/>
    <w:rsid w:val="00CE3443"/>
    <w:rsid w:val="00CE42F3"/>
    <w:rsid w:val="00CE44ED"/>
    <w:rsid w:val="00CE4AA6"/>
    <w:rsid w:val="00CE58A8"/>
    <w:rsid w:val="00CE58BD"/>
    <w:rsid w:val="00CE6BBF"/>
    <w:rsid w:val="00CE6C7A"/>
    <w:rsid w:val="00CF0BB6"/>
    <w:rsid w:val="00CF10AC"/>
    <w:rsid w:val="00CF14BD"/>
    <w:rsid w:val="00CF18E5"/>
    <w:rsid w:val="00CF28EB"/>
    <w:rsid w:val="00CF4274"/>
    <w:rsid w:val="00CF43F8"/>
    <w:rsid w:val="00CF4483"/>
    <w:rsid w:val="00CF4C3B"/>
    <w:rsid w:val="00D00478"/>
    <w:rsid w:val="00D0150E"/>
    <w:rsid w:val="00D01ECA"/>
    <w:rsid w:val="00D024ED"/>
    <w:rsid w:val="00D03D4A"/>
    <w:rsid w:val="00D049AA"/>
    <w:rsid w:val="00D10951"/>
    <w:rsid w:val="00D1211F"/>
    <w:rsid w:val="00D125ED"/>
    <w:rsid w:val="00D13E63"/>
    <w:rsid w:val="00D1473D"/>
    <w:rsid w:val="00D15120"/>
    <w:rsid w:val="00D16C71"/>
    <w:rsid w:val="00D1717A"/>
    <w:rsid w:val="00D203BA"/>
    <w:rsid w:val="00D20564"/>
    <w:rsid w:val="00D22DCD"/>
    <w:rsid w:val="00D23287"/>
    <w:rsid w:val="00D24BEF"/>
    <w:rsid w:val="00D26251"/>
    <w:rsid w:val="00D26C7D"/>
    <w:rsid w:val="00D271F9"/>
    <w:rsid w:val="00D30BCB"/>
    <w:rsid w:val="00D30C3E"/>
    <w:rsid w:val="00D31CB8"/>
    <w:rsid w:val="00D338A9"/>
    <w:rsid w:val="00D340DA"/>
    <w:rsid w:val="00D35917"/>
    <w:rsid w:val="00D37F9D"/>
    <w:rsid w:val="00D41DCB"/>
    <w:rsid w:val="00D4296C"/>
    <w:rsid w:val="00D42BFB"/>
    <w:rsid w:val="00D43360"/>
    <w:rsid w:val="00D4467B"/>
    <w:rsid w:val="00D45204"/>
    <w:rsid w:val="00D45BBC"/>
    <w:rsid w:val="00D47508"/>
    <w:rsid w:val="00D47558"/>
    <w:rsid w:val="00D50815"/>
    <w:rsid w:val="00D51CA1"/>
    <w:rsid w:val="00D52838"/>
    <w:rsid w:val="00D53C38"/>
    <w:rsid w:val="00D545A2"/>
    <w:rsid w:val="00D55064"/>
    <w:rsid w:val="00D55A85"/>
    <w:rsid w:val="00D57D9F"/>
    <w:rsid w:val="00D625F0"/>
    <w:rsid w:val="00D62B90"/>
    <w:rsid w:val="00D64C40"/>
    <w:rsid w:val="00D6547E"/>
    <w:rsid w:val="00D6571F"/>
    <w:rsid w:val="00D66C8B"/>
    <w:rsid w:val="00D67F22"/>
    <w:rsid w:val="00D706CA"/>
    <w:rsid w:val="00D70829"/>
    <w:rsid w:val="00D70CC2"/>
    <w:rsid w:val="00D72D2D"/>
    <w:rsid w:val="00D738D6"/>
    <w:rsid w:val="00D766E4"/>
    <w:rsid w:val="00D7766E"/>
    <w:rsid w:val="00D779CC"/>
    <w:rsid w:val="00D77A8E"/>
    <w:rsid w:val="00D8059B"/>
    <w:rsid w:val="00D80795"/>
    <w:rsid w:val="00D8239F"/>
    <w:rsid w:val="00D83270"/>
    <w:rsid w:val="00D83A6B"/>
    <w:rsid w:val="00D83BED"/>
    <w:rsid w:val="00D8419D"/>
    <w:rsid w:val="00D84873"/>
    <w:rsid w:val="00D84A92"/>
    <w:rsid w:val="00D8698E"/>
    <w:rsid w:val="00D86E6F"/>
    <w:rsid w:val="00D87E00"/>
    <w:rsid w:val="00D9134D"/>
    <w:rsid w:val="00D919D2"/>
    <w:rsid w:val="00D919E9"/>
    <w:rsid w:val="00D93277"/>
    <w:rsid w:val="00D93803"/>
    <w:rsid w:val="00D93A56"/>
    <w:rsid w:val="00D9422A"/>
    <w:rsid w:val="00D94F9F"/>
    <w:rsid w:val="00D95CF9"/>
    <w:rsid w:val="00D96D11"/>
    <w:rsid w:val="00D97355"/>
    <w:rsid w:val="00D97702"/>
    <w:rsid w:val="00DA181B"/>
    <w:rsid w:val="00DA21AE"/>
    <w:rsid w:val="00DA2635"/>
    <w:rsid w:val="00DA2BE5"/>
    <w:rsid w:val="00DA2D91"/>
    <w:rsid w:val="00DA2E1E"/>
    <w:rsid w:val="00DA2E3B"/>
    <w:rsid w:val="00DA3EDB"/>
    <w:rsid w:val="00DA7A03"/>
    <w:rsid w:val="00DB1147"/>
    <w:rsid w:val="00DB1818"/>
    <w:rsid w:val="00DB1F57"/>
    <w:rsid w:val="00DB350F"/>
    <w:rsid w:val="00DB5C8B"/>
    <w:rsid w:val="00DB5EAD"/>
    <w:rsid w:val="00DB6076"/>
    <w:rsid w:val="00DB6CDF"/>
    <w:rsid w:val="00DB7FE1"/>
    <w:rsid w:val="00DC1D94"/>
    <w:rsid w:val="00DC309B"/>
    <w:rsid w:val="00DC373B"/>
    <w:rsid w:val="00DC3BE5"/>
    <w:rsid w:val="00DC3DC6"/>
    <w:rsid w:val="00DC4091"/>
    <w:rsid w:val="00DC4DA2"/>
    <w:rsid w:val="00DC4F85"/>
    <w:rsid w:val="00DC58BA"/>
    <w:rsid w:val="00DD03A7"/>
    <w:rsid w:val="00DD137F"/>
    <w:rsid w:val="00DD22FC"/>
    <w:rsid w:val="00DD2C5C"/>
    <w:rsid w:val="00DD2DC1"/>
    <w:rsid w:val="00DD550D"/>
    <w:rsid w:val="00DD650B"/>
    <w:rsid w:val="00DD6FA8"/>
    <w:rsid w:val="00DE0672"/>
    <w:rsid w:val="00DE3E1C"/>
    <w:rsid w:val="00DE4152"/>
    <w:rsid w:val="00DE41C2"/>
    <w:rsid w:val="00DE6B58"/>
    <w:rsid w:val="00DE6CC7"/>
    <w:rsid w:val="00DE7123"/>
    <w:rsid w:val="00DE7607"/>
    <w:rsid w:val="00DF2874"/>
    <w:rsid w:val="00DF2A8F"/>
    <w:rsid w:val="00DF2AE2"/>
    <w:rsid w:val="00DF416E"/>
    <w:rsid w:val="00DF59E1"/>
    <w:rsid w:val="00DF6A0F"/>
    <w:rsid w:val="00DF739E"/>
    <w:rsid w:val="00DF739F"/>
    <w:rsid w:val="00E001D3"/>
    <w:rsid w:val="00E023FD"/>
    <w:rsid w:val="00E023FE"/>
    <w:rsid w:val="00E03478"/>
    <w:rsid w:val="00E03893"/>
    <w:rsid w:val="00E05125"/>
    <w:rsid w:val="00E05E79"/>
    <w:rsid w:val="00E071FD"/>
    <w:rsid w:val="00E100A1"/>
    <w:rsid w:val="00E10401"/>
    <w:rsid w:val="00E1056A"/>
    <w:rsid w:val="00E10CBF"/>
    <w:rsid w:val="00E1182C"/>
    <w:rsid w:val="00E1386F"/>
    <w:rsid w:val="00E13A97"/>
    <w:rsid w:val="00E13C23"/>
    <w:rsid w:val="00E14095"/>
    <w:rsid w:val="00E1575F"/>
    <w:rsid w:val="00E15AB1"/>
    <w:rsid w:val="00E15EBD"/>
    <w:rsid w:val="00E16739"/>
    <w:rsid w:val="00E168B0"/>
    <w:rsid w:val="00E1768C"/>
    <w:rsid w:val="00E20289"/>
    <w:rsid w:val="00E210C5"/>
    <w:rsid w:val="00E21EE4"/>
    <w:rsid w:val="00E223B2"/>
    <w:rsid w:val="00E245FD"/>
    <w:rsid w:val="00E24856"/>
    <w:rsid w:val="00E25FA4"/>
    <w:rsid w:val="00E26B60"/>
    <w:rsid w:val="00E275A4"/>
    <w:rsid w:val="00E30099"/>
    <w:rsid w:val="00E30792"/>
    <w:rsid w:val="00E32CAB"/>
    <w:rsid w:val="00E33458"/>
    <w:rsid w:val="00E337B9"/>
    <w:rsid w:val="00E33D6B"/>
    <w:rsid w:val="00E341EC"/>
    <w:rsid w:val="00E3510D"/>
    <w:rsid w:val="00E35A69"/>
    <w:rsid w:val="00E36586"/>
    <w:rsid w:val="00E4045F"/>
    <w:rsid w:val="00E40AF9"/>
    <w:rsid w:val="00E4112C"/>
    <w:rsid w:val="00E412D9"/>
    <w:rsid w:val="00E41B6E"/>
    <w:rsid w:val="00E42A11"/>
    <w:rsid w:val="00E4440B"/>
    <w:rsid w:val="00E450A1"/>
    <w:rsid w:val="00E453DE"/>
    <w:rsid w:val="00E454C7"/>
    <w:rsid w:val="00E45722"/>
    <w:rsid w:val="00E459F3"/>
    <w:rsid w:val="00E45A11"/>
    <w:rsid w:val="00E46A3B"/>
    <w:rsid w:val="00E4756B"/>
    <w:rsid w:val="00E5122E"/>
    <w:rsid w:val="00E52A35"/>
    <w:rsid w:val="00E5322D"/>
    <w:rsid w:val="00E53962"/>
    <w:rsid w:val="00E5474E"/>
    <w:rsid w:val="00E54AC5"/>
    <w:rsid w:val="00E57351"/>
    <w:rsid w:val="00E5746D"/>
    <w:rsid w:val="00E60E0E"/>
    <w:rsid w:val="00E6140C"/>
    <w:rsid w:val="00E622D3"/>
    <w:rsid w:val="00E62835"/>
    <w:rsid w:val="00E63184"/>
    <w:rsid w:val="00E6352F"/>
    <w:rsid w:val="00E638C9"/>
    <w:rsid w:val="00E666C4"/>
    <w:rsid w:val="00E67834"/>
    <w:rsid w:val="00E71E8D"/>
    <w:rsid w:val="00E728FF"/>
    <w:rsid w:val="00E73AFB"/>
    <w:rsid w:val="00E743E5"/>
    <w:rsid w:val="00E7504C"/>
    <w:rsid w:val="00E75EC3"/>
    <w:rsid w:val="00E77645"/>
    <w:rsid w:val="00E77875"/>
    <w:rsid w:val="00E779F0"/>
    <w:rsid w:val="00E77E70"/>
    <w:rsid w:val="00E80B82"/>
    <w:rsid w:val="00E8222F"/>
    <w:rsid w:val="00E836C0"/>
    <w:rsid w:val="00E83F63"/>
    <w:rsid w:val="00E8517A"/>
    <w:rsid w:val="00E854B4"/>
    <w:rsid w:val="00E85882"/>
    <w:rsid w:val="00E86088"/>
    <w:rsid w:val="00E90967"/>
    <w:rsid w:val="00E915F0"/>
    <w:rsid w:val="00E91BF6"/>
    <w:rsid w:val="00E92666"/>
    <w:rsid w:val="00E9293B"/>
    <w:rsid w:val="00E92AC9"/>
    <w:rsid w:val="00E9329E"/>
    <w:rsid w:val="00E937FD"/>
    <w:rsid w:val="00E93DCB"/>
    <w:rsid w:val="00E93FE9"/>
    <w:rsid w:val="00E94250"/>
    <w:rsid w:val="00E9454B"/>
    <w:rsid w:val="00E97A31"/>
    <w:rsid w:val="00EA05AE"/>
    <w:rsid w:val="00EA07EA"/>
    <w:rsid w:val="00EA0D94"/>
    <w:rsid w:val="00EA19F1"/>
    <w:rsid w:val="00EA2A36"/>
    <w:rsid w:val="00EA2F37"/>
    <w:rsid w:val="00EA399D"/>
    <w:rsid w:val="00EA4600"/>
    <w:rsid w:val="00EA46D9"/>
    <w:rsid w:val="00EA50F9"/>
    <w:rsid w:val="00EA5C21"/>
    <w:rsid w:val="00EA6797"/>
    <w:rsid w:val="00EB105D"/>
    <w:rsid w:val="00EB2691"/>
    <w:rsid w:val="00EB2948"/>
    <w:rsid w:val="00EB296D"/>
    <w:rsid w:val="00EB5097"/>
    <w:rsid w:val="00EB5DEC"/>
    <w:rsid w:val="00EB685C"/>
    <w:rsid w:val="00EB6D70"/>
    <w:rsid w:val="00EB70F9"/>
    <w:rsid w:val="00EC0693"/>
    <w:rsid w:val="00EC224F"/>
    <w:rsid w:val="00EC4A25"/>
    <w:rsid w:val="00EC4C57"/>
    <w:rsid w:val="00EC4DA3"/>
    <w:rsid w:val="00EC52A2"/>
    <w:rsid w:val="00EC7A4F"/>
    <w:rsid w:val="00EC7DAF"/>
    <w:rsid w:val="00ED1455"/>
    <w:rsid w:val="00ED204D"/>
    <w:rsid w:val="00ED4E8D"/>
    <w:rsid w:val="00ED518C"/>
    <w:rsid w:val="00ED67F8"/>
    <w:rsid w:val="00ED7340"/>
    <w:rsid w:val="00ED7989"/>
    <w:rsid w:val="00EE0F99"/>
    <w:rsid w:val="00EE0F9D"/>
    <w:rsid w:val="00EE1156"/>
    <w:rsid w:val="00EE3DDE"/>
    <w:rsid w:val="00EE3EE2"/>
    <w:rsid w:val="00EE41EE"/>
    <w:rsid w:val="00EE4C68"/>
    <w:rsid w:val="00EE4D6B"/>
    <w:rsid w:val="00EE4D8F"/>
    <w:rsid w:val="00EE5057"/>
    <w:rsid w:val="00EE5AC1"/>
    <w:rsid w:val="00EE61A4"/>
    <w:rsid w:val="00EE6BC6"/>
    <w:rsid w:val="00EF42B4"/>
    <w:rsid w:val="00EF4B5E"/>
    <w:rsid w:val="00EF53BF"/>
    <w:rsid w:val="00EF62EF"/>
    <w:rsid w:val="00EF6B50"/>
    <w:rsid w:val="00EF7393"/>
    <w:rsid w:val="00F025A2"/>
    <w:rsid w:val="00F035DB"/>
    <w:rsid w:val="00F0533C"/>
    <w:rsid w:val="00F05426"/>
    <w:rsid w:val="00F05719"/>
    <w:rsid w:val="00F06CDF"/>
    <w:rsid w:val="00F07388"/>
    <w:rsid w:val="00F078C8"/>
    <w:rsid w:val="00F07FBA"/>
    <w:rsid w:val="00F110DD"/>
    <w:rsid w:val="00F125D7"/>
    <w:rsid w:val="00F12FF8"/>
    <w:rsid w:val="00F137D3"/>
    <w:rsid w:val="00F139BA"/>
    <w:rsid w:val="00F14740"/>
    <w:rsid w:val="00F168B8"/>
    <w:rsid w:val="00F2026E"/>
    <w:rsid w:val="00F206A3"/>
    <w:rsid w:val="00F20C2B"/>
    <w:rsid w:val="00F2210A"/>
    <w:rsid w:val="00F271B4"/>
    <w:rsid w:val="00F32066"/>
    <w:rsid w:val="00F32209"/>
    <w:rsid w:val="00F33D9C"/>
    <w:rsid w:val="00F360F1"/>
    <w:rsid w:val="00F37743"/>
    <w:rsid w:val="00F377D8"/>
    <w:rsid w:val="00F414C7"/>
    <w:rsid w:val="00F417B5"/>
    <w:rsid w:val="00F419F4"/>
    <w:rsid w:val="00F45897"/>
    <w:rsid w:val="00F4721A"/>
    <w:rsid w:val="00F472DD"/>
    <w:rsid w:val="00F52E57"/>
    <w:rsid w:val="00F53872"/>
    <w:rsid w:val="00F539EF"/>
    <w:rsid w:val="00F54767"/>
    <w:rsid w:val="00F54A3D"/>
    <w:rsid w:val="00F54B11"/>
    <w:rsid w:val="00F55391"/>
    <w:rsid w:val="00F56161"/>
    <w:rsid w:val="00F56962"/>
    <w:rsid w:val="00F56B69"/>
    <w:rsid w:val="00F57A8E"/>
    <w:rsid w:val="00F60927"/>
    <w:rsid w:val="00F617CB"/>
    <w:rsid w:val="00F61B3C"/>
    <w:rsid w:val="00F6251B"/>
    <w:rsid w:val="00F649C7"/>
    <w:rsid w:val="00F653B8"/>
    <w:rsid w:val="00F6613D"/>
    <w:rsid w:val="00F67EA8"/>
    <w:rsid w:val="00F67EBD"/>
    <w:rsid w:val="00F70133"/>
    <w:rsid w:val="00F704A2"/>
    <w:rsid w:val="00F74314"/>
    <w:rsid w:val="00F743A2"/>
    <w:rsid w:val="00F746ED"/>
    <w:rsid w:val="00F76F8F"/>
    <w:rsid w:val="00F774F3"/>
    <w:rsid w:val="00F80203"/>
    <w:rsid w:val="00F80AC2"/>
    <w:rsid w:val="00F8115C"/>
    <w:rsid w:val="00F81833"/>
    <w:rsid w:val="00F81EFF"/>
    <w:rsid w:val="00F82008"/>
    <w:rsid w:val="00F820E7"/>
    <w:rsid w:val="00F8215D"/>
    <w:rsid w:val="00F826F8"/>
    <w:rsid w:val="00F82E70"/>
    <w:rsid w:val="00F83D17"/>
    <w:rsid w:val="00F83E7E"/>
    <w:rsid w:val="00F86034"/>
    <w:rsid w:val="00F86180"/>
    <w:rsid w:val="00F86A1B"/>
    <w:rsid w:val="00F877D9"/>
    <w:rsid w:val="00F90780"/>
    <w:rsid w:val="00F909AE"/>
    <w:rsid w:val="00F924BF"/>
    <w:rsid w:val="00F92F93"/>
    <w:rsid w:val="00F93E68"/>
    <w:rsid w:val="00F940DA"/>
    <w:rsid w:val="00F944F2"/>
    <w:rsid w:val="00F9520C"/>
    <w:rsid w:val="00F9595C"/>
    <w:rsid w:val="00F95998"/>
    <w:rsid w:val="00F96D43"/>
    <w:rsid w:val="00F96FDB"/>
    <w:rsid w:val="00F97798"/>
    <w:rsid w:val="00F9789D"/>
    <w:rsid w:val="00FA0927"/>
    <w:rsid w:val="00FA1266"/>
    <w:rsid w:val="00FA1923"/>
    <w:rsid w:val="00FA270B"/>
    <w:rsid w:val="00FA4828"/>
    <w:rsid w:val="00FA4C66"/>
    <w:rsid w:val="00FA5190"/>
    <w:rsid w:val="00FA5286"/>
    <w:rsid w:val="00FA5AF6"/>
    <w:rsid w:val="00FA68EF"/>
    <w:rsid w:val="00FA6C1A"/>
    <w:rsid w:val="00FA6EE3"/>
    <w:rsid w:val="00FA78DF"/>
    <w:rsid w:val="00FA7EDB"/>
    <w:rsid w:val="00FB1F41"/>
    <w:rsid w:val="00FB20BA"/>
    <w:rsid w:val="00FB2A40"/>
    <w:rsid w:val="00FB6179"/>
    <w:rsid w:val="00FB66B2"/>
    <w:rsid w:val="00FB7208"/>
    <w:rsid w:val="00FC1192"/>
    <w:rsid w:val="00FC258A"/>
    <w:rsid w:val="00FC562B"/>
    <w:rsid w:val="00FC5742"/>
    <w:rsid w:val="00FC5CF9"/>
    <w:rsid w:val="00FC63BB"/>
    <w:rsid w:val="00FC6A2C"/>
    <w:rsid w:val="00FC6C6F"/>
    <w:rsid w:val="00FC70B1"/>
    <w:rsid w:val="00FC7944"/>
    <w:rsid w:val="00FC7BF6"/>
    <w:rsid w:val="00FD00C4"/>
    <w:rsid w:val="00FD03D1"/>
    <w:rsid w:val="00FD08CC"/>
    <w:rsid w:val="00FD1732"/>
    <w:rsid w:val="00FD2459"/>
    <w:rsid w:val="00FD278C"/>
    <w:rsid w:val="00FD34A2"/>
    <w:rsid w:val="00FD3A8D"/>
    <w:rsid w:val="00FD48C6"/>
    <w:rsid w:val="00FD4976"/>
    <w:rsid w:val="00FD5DB4"/>
    <w:rsid w:val="00FD6820"/>
    <w:rsid w:val="00FE0952"/>
    <w:rsid w:val="00FE0C35"/>
    <w:rsid w:val="00FE3361"/>
    <w:rsid w:val="00FE4131"/>
    <w:rsid w:val="00FE570A"/>
    <w:rsid w:val="00FE59EF"/>
    <w:rsid w:val="00FE71F5"/>
    <w:rsid w:val="00FF0794"/>
    <w:rsid w:val="00FF08F3"/>
    <w:rsid w:val="00FF0952"/>
    <w:rsid w:val="00FF0B47"/>
    <w:rsid w:val="00FF5040"/>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locked/>
    <w:rsid w:val="00AA4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10C8D-C083-450A-935B-89C77195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4028</TotalTime>
  <Pages>4</Pages>
  <Words>1013</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6780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964</cp:revision>
  <dcterms:created xsi:type="dcterms:W3CDTF">2017-03-01T15:56:00Z</dcterms:created>
  <dcterms:modified xsi:type="dcterms:W3CDTF">2018-06-25T20:28:00Z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